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B2C4E" w14:textId="4C89951F" w:rsidR="002C1021" w:rsidRPr="00656168" w:rsidRDefault="002C1021" w:rsidP="00656168">
      <w:pPr>
        <w:spacing w:before="60" w:after="60" w:line="276" w:lineRule="auto"/>
        <w:jc w:val="center"/>
        <w:rPr>
          <w:rFonts w:ascii="Times New Roman" w:hAnsi="Times New Roman" w:cs="Times New Roman"/>
          <w:b/>
          <w:bCs/>
          <w:lang w:val="en-US" w:eastAsia="en-GB"/>
        </w:rPr>
      </w:pPr>
      <w:bookmarkStart w:id="0" w:name="_GoBack"/>
      <w:bookmarkEnd w:id="0"/>
      <w:r w:rsidRPr="00656168">
        <w:rPr>
          <w:rFonts w:ascii="Times New Roman" w:hAnsi="Times New Roman" w:cs="Times New Roman"/>
          <w:b/>
          <w:bCs/>
          <w:lang w:val="vi-VN" w:eastAsia="en-GB"/>
        </w:rPr>
        <w:t>THỎA THUẬN XỬ LÝ DỮ LIỆU</w:t>
      </w:r>
      <w:r w:rsidRPr="00656168">
        <w:rPr>
          <w:rFonts w:ascii="Times New Roman" w:hAnsi="Times New Roman" w:cs="Times New Roman"/>
          <w:b/>
          <w:bCs/>
          <w:lang w:val="en-US" w:eastAsia="en-GB"/>
        </w:rPr>
        <w:t xml:space="preserve"> CÁ NHÂN</w:t>
      </w:r>
      <w:r w:rsidR="00AD33B6">
        <w:rPr>
          <w:rStyle w:val="FootnoteReference"/>
          <w:rFonts w:ascii="Times New Roman" w:hAnsi="Times New Roman" w:cs="Times New Roman"/>
          <w:b/>
          <w:bCs/>
          <w:lang w:val="en-US" w:eastAsia="en-GB"/>
        </w:rPr>
        <w:footnoteReference w:id="1"/>
      </w:r>
    </w:p>
    <w:p w14:paraId="76FF9D40" w14:textId="77777777" w:rsidR="0039799C" w:rsidRPr="00656168" w:rsidRDefault="00134C53" w:rsidP="00656168">
      <w:pPr>
        <w:spacing w:before="60" w:after="60" w:line="276" w:lineRule="auto"/>
        <w:jc w:val="both"/>
        <w:rPr>
          <w:rFonts w:ascii="Times New Roman" w:hAnsi="Times New Roman" w:cs="Times New Roman"/>
          <w:lang w:val="en-US" w:eastAsia="en-GB"/>
        </w:rPr>
      </w:pPr>
      <w:r w:rsidRPr="00656168">
        <w:rPr>
          <w:rFonts w:ascii="Times New Roman" w:hAnsi="Times New Roman" w:cs="Times New Roman"/>
          <w:b/>
          <w:bCs/>
          <w:lang w:val="vi-VN" w:eastAsia="en-GB"/>
        </w:rPr>
        <w:t xml:space="preserve">THỎA THUẬN XỬ LÝ DỮ LIỆU </w:t>
      </w:r>
      <w:r w:rsidR="002C1021" w:rsidRPr="00656168">
        <w:rPr>
          <w:rFonts w:ascii="Times New Roman" w:hAnsi="Times New Roman" w:cs="Times New Roman"/>
          <w:b/>
          <w:bCs/>
          <w:lang w:val="en-US" w:eastAsia="en-GB"/>
        </w:rPr>
        <w:t>CÁ NHÂN</w:t>
      </w:r>
      <w:r w:rsidR="002C1021" w:rsidRPr="00656168">
        <w:rPr>
          <w:rFonts w:ascii="Times New Roman" w:hAnsi="Times New Roman" w:cs="Times New Roman"/>
          <w:lang w:val="en-US" w:eastAsia="en-GB"/>
        </w:rPr>
        <w:t xml:space="preserve"> </w:t>
      </w:r>
      <w:r w:rsidR="00A47FD4" w:rsidRPr="00656168">
        <w:rPr>
          <w:rFonts w:ascii="Times New Roman" w:hAnsi="Times New Roman" w:cs="Times New Roman"/>
          <w:lang w:val="vi-VN" w:eastAsia="en-GB"/>
        </w:rPr>
        <w:t>này (“</w:t>
      </w:r>
      <w:r w:rsidR="00A47FD4" w:rsidRPr="00656168">
        <w:rPr>
          <w:rFonts w:ascii="Times New Roman" w:hAnsi="Times New Roman" w:cs="Times New Roman"/>
          <w:b/>
          <w:lang w:val="vi-VN" w:eastAsia="en-GB"/>
        </w:rPr>
        <w:t xml:space="preserve">Thỏa </w:t>
      </w:r>
      <w:r w:rsidR="008235BE" w:rsidRPr="00656168">
        <w:rPr>
          <w:rFonts w:ascii="Times New Roman" w:hAnsi="Times New Roman" w:cs="Times New Roman"/>
          <w:b/>
          <w:lang w:val="vi-VN" w:eastAsia="en-GB"/>
        </w:rPr>
        <w:t>Thuận</w:t>
      </w:r>
      <w:r w:rsidR="00A47FD4" w:rsidRPr="00656168">
        <w:rPr>
          <w:rFonts w:ascii="Times New Roman" w:hAnsi="Times New Roman" w:cs="Times New Roman"/>
          <w:lang w:val="vi-VN" w:eastAsia="en-GB"/>
        </w:rPr>
        <w:t xml:space="preserve">“) </w:t>
      </w:r>
      <w:r w:rsidR="00BC7A72" w:rsidRPr="00656168">
        <w:rPr>
          <w:rFonts w:ascii="Times New Roman" w:hAnsi="Times New Roman" w:cs="Times New Roman"/>
          <w:lang w:val="en-US" w:eastAsia="en-GB"/>
        </w:rPr>
        <w:t xml:space="preserve">được lập và ký vào ngày </w:t>
      </w:r>
      <w:r w:rsidR="003A76F4" w:rsidRPr="00656168">
        <w:rPr>
          <w:rFonts w:ascii="Times New Roman" w:hAnsi="Times New Roman" w:cs="Times New Roman"/>
        </w:rPr>
        <w:t>[…]</w:t>
      </w:r>
      <w:r w:rsidR="0039799C" w:rsidRPr="00656168">
        <w:rPr>
          <w:rStyle w:val="FootnoteReference"/>
          <w:rFonts w:ascii="Times New Roman" w:hAnsi="Times New Roman" w:cs="Times New Roman"/>
          <w:lang w:val="en-US" w:eastAsia="en-GB"/>
        </w:rPr>
        <w:footnoteReference w:id="2"/>
      </w:r>
      <w:r w:rsidR="00BC7A72" w:rsidRPr="00656168">
        <w:rPr>
          <w:rFonts w:ascii="Times New Roman" w:hAnsi="Times New Roman" w:cs="Times New Roman"/>
          <w:lang w:val="en-US" w:eastAsia="en-GB"/>
        </w:rPr>
        <w:t xml:space="preserve"> (“</w:t>
      </w:r>
      <w:r w:rsidR="00BC7A72" w:rsidRPr="00656168">
        <w:rPr>
          <w:rFonts w:ascii="Times New Roman" w:hAnsi="Times New Roman" w:cs="Times New Roman"/>
          <w:b/>
          <w:bCs/>
          <w:lang w:val="en-US" w:eastAsia="en-GB"/>
        </w:rPr>
        <w:t>Ngày Hiệu Lực</w:t>
      </w:r>
      <w:r w:rsidR="00BC7A72" w:rsidRPr="00656168">
        <w:rPr>
          <w:rFonts w:ascii="Times New Roman" w:hAnsi="Times New Roman" w:cs="Times New Roman"/>
          <w:lang w:val="en-US" w:eastAsia="en-GB"/>
        </w:rPr>
        <w:t xml:space="preserve">”) </w:t>
      </w:r>
      <w:r w:rsidR="00A47FD4" w:rsidRPr="00656168">
        <w:rPr>
          <w:rFonts w:ascii="Times New Roman" w:hAnsi="Times New Roman" w:cs="Times New Roman"/>
          <w:lang w:val="vi-VN" w:eastAsia="en-GB"/>
        </w:rPr>
        <w:t xml:space="preserve">tạo thành một </w:t>
      </w:r>
      <w:r w:rsidR="008B4A7B" w:rsidRPr="00656168">
        <w:rPr>
          <w:rFonts w:ascii="Times New Roman" w:hAnsi="Times New Roman" w:cs="Times New Roman"/>
          <w:lang w:val="en-US" w:eastAsia="en-GB"/>
        </w:rPr>
        <w:t>phụ lục không tách rời</w:t>
      </w:r>
      <w:r w:rsidR="00A47FD4" w:rsidRPr="00656168">
        <w:rPr>
          <w:rFonts w:ascii="Times New Roman" w:hAnsi="Times New Roman" w:cs="Times New Roman"/>
          <w:lang w:val="vi-VN" w:eastAsia="en-GB"/>
        </w:rPr>
        <w:t xml:space="preserve"> của Hợp đồng </w:t>
      </w:r>
      <w:r w:rsidR="004D6C31" w:rsidRPr="00656168">
        <w:rPr>
          <w:rFonts w:ascii="Times New Roman" w:hAnsi="Times New Roman" w:cs="Times New Roman"/>
          <w:lang w:val="en-US" w:eastAsia="en-GB"/>
        </w:rPr>
        <w:t xml:space="preserve">số </w:t>
      </w:r>
      <w:r w:rsidR="003A76F4" w:rsidRPr="00656168">
        <w:rPr>
          <w:rFonts w:ascii="Times New Roman" w:hAnsi="Times New Roman" w:cs="Times New Roman"/>
        </w:rPr>
        <w:t>[…]</w:t>
      </w:r>
      <w:r w:rsidR="0039799C" w:rsidRPr="00656168">
        <w:rPr>
          <w:rStyle w:val="FootnoteReference"/>
          <w:rFonts w:ascii="Times New Roman" w:hAnsi="Times New Roman" w:cs="Times New Roman"/>
          <w:lang w:val="en-US" w:eastAsia="en-GB"/>
        </w:rPr>
        <w:footnoteReference w:id="3"/>
      </w:r>
      <w:r w:rsidR="004D6C31" w:rsidRPr="00656168">
        <w:rPr>
          <w:rFonts w:ascii="Times New Roman" w:hAnsi="Times New Roman" w:cs="Times New Roman"/>
          <w:lang w:val="en-US" w:eastAsia="en-GB"/>
        </w:rPr>
        <w:t xml:space="preserve"> </w:t>
      </w:r>
      <w:r w:rsidR="00A47FD4" w:rsidRPr="00656168">
        <w:rPr>
          <w:rFonts w:ascii="Times New Roman" w:hAnsi="Times New Roman" w:cs="Times New Roman"/>
          <w:lang w:val="vi-VN" w:eastAsia="en-GB"/>
        </w:rPr>
        <w:t>(“</w:t>
      </w:r>
      <w:r w:rsidR="008235BE" w:rsidRPr="00656168">
        <w:rPr>
          <w:rFonts w:ascii="Times New Roman" w:hAnsi="Times New Roman" w:cs="Times New Roman"/>
          <w:b/>
          <w:lang w:val="vi-VN" w:eastAsia="en-GB"/>
        </w:rPr>
        <w:t>Thỏa Thuận Chính</w:t>
      </w:r>
      <w:r w:rsidR="00A47FD4" w:rsidRPr="00656168">
        <w:rPr>
          <w:rFonts w:ascii="Times New Roman" w:hAnsi="Times New Roman" w:cs="Times New Roman"/>
          <w:lang w:val="vi-VN" w:eastAsia="en-GB"/>
        </w:rPr>
        <w:t>“) giữa</w:t>
      </w:r>
      <w:r w:rsidR="0039799C" w:rsidRPr="00656168">
        <w:rPr>
          <w:rFonts w:ascii="Times New Roman" w:hAnsi="Times New Roman" w:cs="Times New Roman"/>
          <w:lang w:val="en-US" w:eastAsia="en-GB"/>
        </w:rPr>
        <w:t xml:space="preserve">: </w:t>
      </w:r>
    </w:p>
    <w:p w14:paraId="47409630" w14:textId="77777777" w:rsidR="0039799C" w:rsidRPr="00656168" w:rsidRDefault="008A2183" w:rsidP="00656168">
      <w:pPr>
        <w:spacing w:before="60" w:after="60" w:line="276" w:lineRule="auto"/>
        <w:jc w:val="both"/>
        <w:rPr>
          <w:rFonts w:ascii="Times New Roman" w:hAnsi="Times New Roman" w:cs="Times New Roman"/>
          <w:b/>
          <w:bCs/>
          <w:lang w:val="en-US" w:eastAsia="en-GB"/>
        </w:rPr>
      </w:pPr>
      <w:r>
        <w:rPr>
          <w:rFonts w:ascii="Times New Roman" w:hAnsi="Times New Roman" w:cs="Times New Roman"/>
          <w:b/>
          <w:bCs/>
          <w:lang w:val="en-US" w:eastAsia="en-GB"/>
        </w:rPr>
        <w:t>TẬP ĐOÀN BƯU CHÍNH VIỄN THÔNG VIỆT NAM</w:t>
      </w:r>
    </w:p>
    <w:p w14:paraId="13CE85AF"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Giấy chứng nh</w:t>
      </w:r>
      <w:r w:rsidR="006608AC" w:rsidRPr="00656168">
        <w:rPr>
          <w:rFonts w:ascii="Times New Roman" w:hAnsi="Times New Roman" w:cs="Times New Roman"/>
        </w:rPr>
        <w:t>ận</w:t>
      </w:r>
      <w:r w:rsidRPr="00656168">
        <w:rPr>
          <w:rFonts w:ascii="Times New Roman" w:hAnsi="Times New Roman" w:cs="Times New Roman"/>
        </w:rPr>
        <w:t xml:space="preserve"> đăng ký doanh nghiệp số […]</w:t>
      </w:r>
      <w:r w:rsidR="006608AC" w:rsidRPr="00656168">
        <w:rPr>
          <w:rFonts w:ascii="Times New Roman" w:hAnsi="Times New Roman" w:cs="Times New Roman"/>
        </w:rPr>
        <w:t xml:space="preserve"> </w:t>
      </w:r>
      <w:r w:rsidRPr="00656168">
        <w:rPr>
          <w:rFonts w:ascii="Times New Roman" w:hAnsi="Times New Roman" w:cs="Times New Roman"/>
        </w:rPr>
        <w:t>ngày […]</w:t>
      </w:r>
      <w:r w:rsidR="006608AC" w:rsidRPr="00656168">
        <w:rPr>
          <w:rStyle w:val="FootnoteReference"/>
          <w:rFonts w:ascii="Times New Roman" w:hAnsi="Times New Roman" w:cs="Times New Roman"/>
        </w:rPr>
        <w:footnoteReference w:id="4"/>
      </w:r>
    </w:p>
    <w:p w14:paraId="74EB40AB"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Địa chỉ: […]</w:t>
      </w:r>
      <w:r w:rsidR="003A76F4" w:rsidRPr="00656168">
        <w:rPr>
          <w:rStyle w:val="FootnoteReference"/>
          <w:rFonts w:ascii="Times New Roman" w:hAnsi="Times New Roman" w:cs="Times New Roman"/>
        </w:rPr>
        <w:footnoteReference w:id="5"/>
      </w:r>
    </w:p>
    <w:p w14:paraId="001CE5DF"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Điện thoại: […]</w:t>
      </w:r>
      <w:r w:rsidR="003A76F4" w:rsidRPr="00656168">
        <w:rPr>
          <w:rStyle w:val="FootnoteReference"/>
          <w:rFonts w:ascii="Times New Roman" w:hAnsi="Times New Roman" w:cs="Times New Roman"/>
        </w:rPr>
        <w:footnoteReference w:id="6"/>
      </w:r>
      <w:r w:rsidRPr="00656168">
        <w:rPr>
          <w:rFonts w:ascii="Times New Roman" w:hAnsi="Times New Roman" w:cs="Times New Roman"/>
        </w:rPr>
        <w:tab/>
      </w:r>
      <w:r w:rsidRPr="00656168">
        <w:rPr>
          <w:rFonts w:ascii="Times New Roman" w:hAnsi="Times New Roman" w:cs="Times New Roman"/>
        </w:rPr>
        <w:tab/>
        <w:t>Fax: […]</w:t>
      </w:r>
      <w:r w:rsidR="003A76F4" w:rsidRPr="00656168">
        <w:rPr>
          <w:rStyle w:val="FootnoteReference"/>
          <w:rFonts w:ascii="Times New Roman" w:hAnsi="Times New Roman" w:cs="Times New Roman"/>
        </w:rPr>
        <w:footnoteReference w:id="7"/>
      </w:r>
    </w:p>
    <w:p w14:paraId="6FAB5854"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Người đại diện: […]</w:t>
      </w:r>
      <w:r w:rsidRPr="00656168">
        <w:rPr>
          <w:rStyle w:val="FootnoteReference"/>
          <w:rFonts w:ascii="Times New Roman" w:hAnsi="Times New Roman" w:cs="Times New Roman"/>
        </w:rPr>
        <w:footnoteReference w:id="8"/>
      </w:r>
    </w:p>
    <w:p w14:paraId="1B6870D3"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Chức vụ: […]</w:t>
      </w:r>
      <w:r w:rsidRPr="00656168">
        <w:rPr>
          <w:rStyle w:val="FootnoteReference"/>
          <w:rFonts w:ascii="Times New Roman" w:hAnsi="Times New Roman" w:cs="Times New Roman"/>
        </w:rPr>
        <w:footnoteReference w:id="9"/>
      </w:r>
    </w:p>
    <w:p w14:paraId="10BD1C82"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 xml:space="preserve">Giấy ủy quyền số […] ngày […] của […] </w:t>
      </w:r>
      <w:r w:rsidRPr="00656168">
        <w:rPr>
          <w:rStyle w:val="FootnoteReference"/>
          <w:rFonts w:ascii="Times New Roman" w:hAnsi="Times New Roman" w:cs="Times New Roman"/>
        </w:rPr>
        <w:footnoteReference w:id="10"/>
      </w:r>
    </w:p>
    <w:p w14:paraId="41FB5023"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(sau đây gọi tắt là “</w:t>
      </w:r>
      <w:r w:rsidR="00CD3610" w:rsidRPr="00656168">
        <w:rPr>
          <w:rFonts w:ascii="Times New Roman" w:hAnsi="Times New Roman" w:cs="Times New Roman"/>
          <w:b/>
          <w:bCs/>
        </w:rPr>
        <w:t>VNPT</w:t>
      </w:r>
      <w:r w:rsidRPr="00656168">
        <w:rPr>
          <w:rFonts w:ascii="Times New Roman" w:hAnsi="Times New Roman" w:cs="Times New Roman"/>
        </w:rPr>
        <w:t>”)</w:t>
      </w:r>
    </w:p>
    <w:p w14:paraId="613E2F4C" w14:textId="77777777" w:rsidR="0039799C" w:rsidRPr="00656168" w:rsidRDefault="0039799C" w:rsidP="00656168">
      <w:pPr>
        <w:spacing w:before="60" w:after="60" w:line="276" w:lineRule="auto"/>
        <w:jc w:val="both"/>
        <w:rPr>
          <w:rFonts w:ascii="Times New Roman" w:hAnsi="Times New Roman" w:cs="Times New Roman"/>
          <w:b/>
        </w:rPr>
      </w:pPr>
    </w:p>
    <w:p w14:paraId="29A9559F" w14:textId="77777777" w:rsidR="0039799C" w:rsidRPr="00656168" w:rsidRDefault="0039799C" w:rsidP="00656168">
      <w:pPr>
        <w:spacing w:before="60" w:after="60" w:line="276" w:lineRule="auto"/>
        <w:jc w:val="both"/>
        <w:rPr>
          <w:rFonts w:ascii="Times New Roman" w:hAnsi="Times New Roman" w:cs="Times New Roman"/>
          <w:b/>
        </w:rPr>
      </w:pPr>
      <w:r w:rsidRPr="00656168">
        <w:rPr>
          <w:rFonts w:ascii="Times New Roman" w:hAnsi="Times New Roman" w:cs="Times New Roman"/>
          <w:b/>
        </w:rPr>
        <w:t>Và:</w:t>
      </w:r>
    </w:p>
    <w:p w14:paraId="60467486" w14:textId="77777777" w:rsidR="0039799C" w:rsidRPr="00656168" w:rsidRDefault="0039799C" w:rsidP="00656168">
      <w:pPr>
        <w:spacing w:before="60" w:after="60" w:line="276" w:lineRule="auto"/>
        <w:jc w:val="both"/>
        <w:rPr>
          <w:rFonts w:ascii="Times New Roman" w:hAnsi="Times New Roman" w:cs="Times New Roman"/>
          <w:caps/>
        </w:rPr>
      </w:pPr>
      <w:r w:rsidRPr="00656168">
        <w:rPr>
          <w:rFonts w:ascii="Times New Roman" w:hAnsi="Times New Roman" w:cs="Times New Roman"/>
          <w:b/>
          <w:bCs/>
          <w:caps/>
        </w:rPr>
        <w:t>[…]</w:t>
      </w:r>
      <w:r w:rsidRPr="00656168">
        <w:rPr>
          <w:rStyle w:val="FootnoteReference"/>
          <w:rFonts w:ascii="Times New Roman" w:hAnsi="Times New Roman" w:cs="Times New Roman"/>
          <w:bCs/>
          <w:caps/>
        </w:rPr>
        <w:footnoteReference w:id="11"/>
      </w:r>
      <w:r w:rsidRPr="00656168">
        <w:rPr>
          <w:rFonts w:ascii="Times New Roman" w:hAnsi="Times New Roman" w:cs="Times New Roman"/>
          <w:caps/>
        </w:rPr>
        <w:t xml:space="preserve">, </w:t>
      </w:r>
    </w:p>
    <w:p w14:paraId="09F128A0"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Giấy chứng nh</w:t>
      </w:r>
      <w:r w:rsidR="006608AC" w:rsidRPr="00656168">
        <w:rPr>
          <w:rFonts w:ascii="Times New Roman" w:hAnsi="Times New Roman" w:cs="Times New Roman"/>
        </w:rPr>
        <w:t>ận</w:t>
      </w:r>
      <w:r w:rsidRPr="00656168">
        <w:rPr>
          <w:rFonts w:ascii="Times New Roman" w:hAnsi="Times New Roman" w:cs="Times New Roman"/>
        </w:rPr>
        <w:t xml:space="preserve"> đăng ký kinh doanh số</w:t>
      </w:r>
      <w:r w:rsidR="006608AC" w:rsidRPr="00656168">
        <w:rPr>
          <w:rFonts w:ascii="Times New Roman" w:hAnsi="Times New Roman" w:cs="Times New Roman"/>
        </w:rPr>
        <w:t xml:space="preserve"> </w:t>
      </w:r>
      <w:r w:rsidRPr="00656168">
        <w:rPr>
          <w:rFonts w:ascii="Times New Roman" w:hAnsi="Times New Roman" w:cs="Times New Roman"/>
        </w:rPr>
        <w:t>[…] ngày […]</w:t>
      </w:r>
      <w:r w:rsidRPr="00656168">
        <w:rPr>
          <w:rStyle w:val="FootnoteReference"/>
          <w:rFonts w:ascii="Times New Roman" w:hAnsi="Times New Roman" w:cs="Times New Roman"/>
        </w:rPr>
        <w:footnoteReference w:id="12"/>
      </w:r>
    </w:p>
    <w:p w14:paraId="03B043D7"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Địa chỉ: […]</w:t>
      </w:r>
      <w:r w:rsidRPr="00656168">
        <w:rPr>
          <w:rStyle w:val="FootnoteReference"/>
          <w:rFonts w:ascii="Times New Roman" w:hAnsi="Times New Roman" w:cs="Times New Roman"/>
        </w:rPr>
        <w:footnoteReference w:id="13"/>
      </w:r>
    </w:p>
    <w:p w14:paraId="1C274E0C"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Điện thoại: […]</w:t>
      </w:r>
      <w:r w:rsidRPr="00656168">
        <w:rPr>
          <w:rStyle w:val="FootnoteReference"/>
          <w:rFonts w:ascii="Times New Roman" w:hAnsi="Times New Roman" w:cs="Times New Roman"/>
        </w:rPr>
        <w:footnoteReference w:id="14"/>
      </w:r>
      <w:r w:rsidRPr="00656168">
        <w:rPr>
          <w:rFonts w:ascii="Times New Roman" w:hAnsi="Times New Roman" w:cs="Times New Roman"/>
        </w:rPr>
        <w:tab/>
      </w:r>
      <w:r w:rsidR="006608AC" w:rsidRPr="00656168">
        <w:rPr>
          <w:rFonts w:ascii="Times New Roman" w:hAnsi="Times New Roman" w:cs="Times New Roman"/>
        </w:rPr>
        <w:t xml:space="preserve">              </w:t>
      </w:r>
      <w:r w:rsidRPr="00656168">
        <w:rPr>
          <w:rFonts w:ascii="Times New Roman" w:hAnsi="Times New Roman" w:cs="Times New Roman"/>
        </w:rPr>
        <w:t>Fax: […]</w:t>
      </w:r>
      <w:r w:rsidRPr="00656168">
        <w:rPr>
          <w:rStyle w:val="FootnoteReference"/>
          <w:rFonts w:ascii="Times New Roman" w:hAnsi="Times New Roman" w:cs="Times New Roman"/>
        </w:rPr>
        <w:footnoteReference w:id="15"/>
      </w:r>
    </w:p>
    <w:p w14:paraId="2AE9EC04"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lastRenderedPageBreak/>
        <w:t>Người đại diện: […]</w:t>
      </w:r>
      <w:r w:rsidRPr="00656168">
        <w:rPr>
          <w:rStyle w:val="FootnoteReference"/>
          <w:rFonts w:ascii="Times New Roman" w:hAnsi="Times New Roman" w:cs="Times New Roman"/>
        </w:rPr>
        <w:footnoteReference w:id="16"/>
      </w:r>
    </w:p>
    <w:p w14:paraId="6B101E22"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Chức vụ: […]</w:t>
      </w:r>
      <w:r w:rsidRPr="00656168">
        <w:rPr>
          <w:rStyle w:val="FootnoteReference"/>
          <w:rFonts w:ascii="Times New Roman" w:hAnsi="Times New Roman" w:cs="Times New Roman"/>
        </w:rPr>
        <w:footnoteReference w:id="17"/>
      </w:r>
    </w:p>
    <w:p w14:paraId="6460DF88"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 xml:space="preserve">Giấy ủy quyền số </w:t>
      </w:r>
      <w:bookmarkStart w:id="13" w:name="_Hlk487032786"/>
      <w:r w:rsidRPr="00656168">
        <w:rPr>
          <w:rFonts w:ascii="Times New Roman" w:hAnsi="Times New Roman" w:cs="Times New Roman"/>
        </w:rPr>
        <w:t>[…]</w:t>
      </w:r>
      <w:bookmarkEnd w:id="13"/>
      <w:r w:rsidRPr="00656168">
        <w:rPr>
          <w:rFonts w:ascii="Times New Roman" w:hAnsi="Times New Roman" w:cs="Times New Roman"/>
        </w:rPr>
        <w:t xml:space="preserve"> ngày […] của […] </w:t>
      </w:r>
      <w:r w:rsidRPr="00656168">
        <w:rPr>
          <w:rStyle w:val="FootnoteReference"/>
          <w:rFonts w:ascii="Times New Roman" w:hAnsi="Times New Roman" w:cs="Times New Roman"/>
        </w:rPr>
        <w:footnoteReference w:id="18"/>
      </w:r>
    </w:p>
    <w:p w14:paraId="736C54DF"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(sau đây gọi tắt là “</w:t>
      </w:r>
      <w:r w:rsidRPr="00656168">
        <w:rPr>
          <w:rFonts w:ascii="Times New Roman" w:hAnsi="Times New Roman" w:cs="Times New Roman"/>
          <w:b/>
          <w:bCs/>
        </w:rPr>
        <w:t>Bên Xử Lý Dữ Liệu</w:t>
      </w:r>
      <w:r w:rsidRPr="00656168">
        <w:rPr>
          <w:rFonts w:ascii="Times New Roman" w:hAnsi="Times New Roman" w:cs="Times New Roman"/>
        </w:rPr>
        <w:t>”)</w:t>
      </w:r>
    </w:p>
    <w:p w14:paraId="1E00E181" w14:textId="77777777" w:rsidR="0039799C" w:rsidRPr="00656168" w:rsidRDefault="0039799C" w:rsidP="00656168">
      <w:pPr>
        <w:spacing w:before="60" w:after="60" w:line="276" w:lineRule="auto"/>
        <w:jc w:val="both"/>
        <w:rPr>
          <w:rFonts w:ascii="Times New Roman" w:hAnsi="Times New Roman" w:cs="Times New Roman"/>
        </w:rPr>
      </w:pPr>
    </w:p>
    <w:p w14:paraId="22D7DA52" w14:textId="77777777" w:rsidR="0039799C" w:rsidRPr="00656168" w:rsidRDefault="0039799C" w:rsidP="00656168">
      <w:pPr>
        <w:spacing w:before="60" w:after="60" w:line="276" w:lineRule="auto"/>
        <w:jc w:val="both"/>
        <w:rPr>
          <w:rFonts w:ascii="Times New Roman" w:hAnsi="Times New Roman" w:cs="Times New Roman"/>
        </w:rPr>
      </w:pPr>
      <w:r w:rsidRPr="00656168">
        <w:rPr>
          <w:rFonts w:ascii="Times New Roman" w:hAnsi="Times New Roman" w:cs="Times New Roman"/>
        </w:rPr>
        <w:t>VNPT và Bên Xử Lý Dữ Liệu sau đây được gọi chung là “</w:t>
      </w:r>
      <w:r w:rsidRPr="00656168">
        <w:rPr>
          <w:rFonts w:ascii="Times New Roman" w:hAnsi="Times New Roman" w:cs="Times New Roman"/>
          <w:b/>
        </w:rPr>
        <w:t>Các Bên</w:t>
      </w:r>
      <w:r w:rsidRPr="00656168">
        <w:rPr>
          <w:rFonts w:ascii="Times New Roman" w:hAnsi="Times New Roman" w:cs="Times New Roman"/>
        </w:rPr>
        <w:t>” và được gọi riêng rẽ là “</w:t>
      </w:r>
      <w:r w:rsidRPr="00656168">
        <w:rPr>
          <w:rFonts w:ascii="Times New Roman" w:hAnsi="Times New Roman" w:cs="Times New Roman"/>
          <w:b/>
        </w:rPr>
        <w:t>Bên</w:t>
      </w:r>
      <w:r w:rsidRPr="00656168">
        <w:rPr>
          <w:rFonts w:ascii="Times New Roman" w:hAnsi="Times New Roman" w:cs="Times New Roman"/>
        </w:rPr>
        <w:t xml:space="preserve">”. </w:t>
      </w:r>
    </w:p>
    <w:p w14:paraId="4DDF4811" w14:textId="77777777" w:rsidR="00A47FD4" w:rsidRPr="00656168" w:rsidRDefault="00A47FD4" w:rsidP="00656168">
      <w:pPr>
        <w:spacing w:before="60" w:after="60" w:line="276" w:lineRule="auto"/>
        <w:jc w:val="both"/>
        <w:rPr>
          <w:rFonts w:ascii="Times New Roman" w:hAnsi="Times New Roman" w:cs="Times New Roman"/>
          <w:b/>
          <w:bCs/>
          <w:lang w:eastAsia="en-GB"/>
        </w:rPr>
      </w:pPr>
      <w:r w:rsidRPr="00656168">
        <w:rPr>
          <w:rFonts w:ascii="Times New Roman" w:hAnsi="Times New Roman" w:cs="Times New Roman"/>
          <w:b/>
          <w:bCs/>
          <w:lang w:eastAsia="en-GB"/>
        </w:rPr>
        <w:t xml:space="preserve">XÉT RẰNG </w:t>
      </w:r>
    </w:p>
    <w:p w14:paraId="09DC8A92" w14:textId="77777777" w:rsidR="00A47FD4" w:rsidRPr="00656168" w:rsidRDefault="005C7451" w:rsidP="00656168">
      <w:pPr>
        <w:spacing w:before="60" w:after="60" w:line="276" w:lineRule="auto"/>
        <w:jc w:val="both"/>
        <w:rPr>
          <w:rFonts w:ascii="Times New Roman" w:hAnsi="Times New Roman" w:cs="Times New Roman"/>
          <w:lang w:val="vi-VN" w:eastAsia="en-GB"/>
        </w:rPr>
      </w:pPr>
      <w:r w:rsidRPr="00656168">
        <w:rPr>
          <w:rFonts w:ascii="Times New Roman" w:hAnsi="Times New Roman" w:cs="Times New Roman"/>
          <w:lang w:val="vi-VN" w:eastAsia="en-GB"/>
        </w:rPr>
        <w:t>(</w:t>
      </w:r>
      <w:r w:rsidR="00A47FD4" w:rsidRPr="00656168">
        <w:rPr>
          <w:rFonts w:ascii="Times New Roman" w:hAnsi="Times New Roman" w:cs="Times New Roman"/>
          <w:lang w:val="vi-VN" w:eastAsia="en-GB"/>
        </w:rPr>
        <w:t>A) VNPT đóng vai trò là Bên Kiểm Soát Dữ Liệu.</w:t>
      </w:r>
    </w:p>
    <w:p w14:paraId="6CBCC712" w14:textId="77777777" w:rsidR="00584156" w:rsidRPr="00656168" w:rsidRDefault="00A47FD4" w:rsidP="00656168">
      <w:pPr>
        <w:spacing w:before="60" w:after="60" w:line="276" w:lineRule="auto"/>
        <w:jc w:val="both"/>
        <w:rPr>
          <w:rFonts w:ascii="Times New Roman" w:hAnsi="Times New Roman" w:cs="Times New Roman"/>
          <w:lang w:val="vi-VN" w:eastAsia="en-GB"/>
        </w:rPr>
      </w:pPr>
      <w:r w:rsidRPr="00656168">
        <w:rPr>
          <w:rFonts w:ascii="Times New Roman" w:hAnsi="Times New Roman" w:cs="Times New Roman"/>
          <w:lang w:val="vi-VN" w:eastAsia="en-GB"/>
        </w:rPr>
        <w:t xml:space="preserve">(B) VNPT muốn ký </w:t>
      </w:r>
      <w:r w:rsidR="00584156" w:rsidRPr="00656168">
        <w:rPr>
          <w:rFonts w:ascii="Times New Roman" w:hAnsi="Times New Roman" w:cs="Times New Roman"/>
          <w:lang w:val="vi-VN" w:eastAsia="en-GB"/>
        </w:rPr>
        <w:t xml:space="preserve">kết: </w:t>
      </w:r>
    </w:p>
    <w:p w14:paraId="212DFB0C" w14:textId="77777777" w:rsidR="00584156" w:rsidRPr="00656168" w:rsidRDefault="00A47FD4" w:rsidP="00656168">
      <w:pPr>
        <w:pStyle w:val="ListParagraph"/>
        <w:numPr>
          <w:ilvl w:val="0"/>
          <w:numId w:val="1"/>
        </w:numPr>
        <w:spacing w:before="60" w:after="60" w:line="276" w:lineRule="auto"/>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hợp đồng</w:t>
      </w:r>
      <w:r w:rsidR="005C7451" w:rsidRPr="00656168">
        <w:rPr>
          <w:rFonts w:ascii="Times New Roman" w:hAnsi="Times New Roman" w:cs="Times New Roman"/>
          <w:lang w:val="vi-VN" w:eastAsia="en-GB"/>
        </w:rPr>
        <w:t xml:space="preserve"> hợp tác</w:t>
      </w:r>
      <w:r w:rsidR="00584156" w:rsidRPr="00656168">
        <w:rPr>
          <w:rFonts w:ascii="Times New Roman" w:hAnsi="Times New Roman" w:cs="Times New Roman"/>
          <w:lang w:val="vi-VN" w:eastAsia="en-GB"/>
        </w:rPr>
        <w:t xml:space="preserve"> kinh doanh</w:t>
      </w:r>
      <w:r w:rsidR="005C7451" w:rsidRPr="00656168">
        <w:rPr>
          <w:rFonts w:ascii="Times New Roman" w:hAnsi="Times New Roman" w:cs="Times New Roman"/>
          <w:lang w:val="vi-VN" w:eastAsia="en-GB"/>
        </w:rPr>
        <w:t xml:space="preserve"> </w:t>
      </w:r>
      <w:r w:rsidR="00584156" w:rsidRPr="00656168">
        <w:rPr>
          <w:rFonts w:ascii="Times New Roman" w:hAnsi="Times New Roman" w:cs="Times New Roman"/>
          <w:lang w:val="vi-VN" w:eastAsia="en-GB"/>
        </w:rPr>
        <w:t>để thực hiện một công việc trong phạm vi hợp tác giữa VNPT và Bên Xử L</w:t>
      </w:r>
      <w:r w:rsidR="008235BE" w:rsidRPr="00656168">
        <w:rPr>
          <w:rFonts w:ascii="Times New Roman" w:hAnsi="Times New Roman" w:cs="Times New Roman"/>
          <w:lang w:val="vi-VN" w:eastAsia="en-GB"/>
        </w:rPr>
        <w:t>ý</w:t>
      </w:r>
      <w:r w:rsidR="00584156" w:rsidRPr="00656168">
        <w:rPr>
          <w:rFonts w:ascii="Times New Roman" w:hAnsi="Times New Roman" w:cs="Times New Roman"/>
          <w:lang w:val="vi-VN" w:eastAsia="en-GB"/>
        </w:rPr>
        <w:t xml:space="preserve"> Dữ Liệu; </w:t>
      </w:r>
      <w:r w:rsidR="00B008BE" w:rsidRPr="00656168">
        <w:rPr>
          <w:rFonts w:ascii="Times New Roman" w:hAnsi="Times New Roman" w:cs="Times New Roman"/>
          <w:lang w:val="en-US" w:eastAsia="en-GB"/>
        </w:rPr>
        <w:t xml:space="preserve">hoặc </w:t>
      </w:r>
    </w:p>
    <w:p w14:paraId="7C04B86C" w14:textId="77777777" w:rsidR="00584156" w:rsidRPr="00656168" w:rsidRDefault="00584156" w:rsidP="00656168">
      <w:pPr>
        <w:pStyle w:val="ListParagraph"/>
        <w:numPr>
          <w:ilvl w:val="0"/>
          <w:numId w:val="1"/>
        </w:numPr>
        <w:spacing w:before="60" w:after="60" w:line="276" w:lineRule="auto"/>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hợp đồng dịch vụ để Bên Xử Lý Dữ Liệu cung cấp cho VNPT một Dịch vụ nhất định;</w:t>
      </w:r>
      <w:r w:rsidR="00B008BE" w:rsidRPr="00656168">
        <w:rPr>
          <w:rFonts w:ascii="Times New Roman" w:hAnsi="Times New Roman" w:cs="Times New Roman"/>
          <w:lang w:val="en-US" w:eastAsia="en-GB"/>
        </w:rPr>
        <w:t xml:space="preserve"> hoặc</w:t>
      </w:r>
    </w:p>
    <w:p w14:paraId="5C2408DC" w14:textId="77777777" w:rsidR="00A47FD4" w:rsidRPr="00656168" w:rsidRDefault="00584156" w:rsidP="00656168">
      <w:pPr>
        <w:pStyle w:val="ListParagraph"/>
        <w:numPr>
          <w:ilvl w:val="0"/>
          <w:numId w:val="1"/>
        </w:numPr>
        <w:spacing w:before="60" w:after="60" w:line="276" w:lineRule="auto"/>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hợp đồng đại lý để Bên Xử L</w:t>
      </w:r>
      <w:r w:rsidR="000545FA" w:rsidRPr="00656168">
        <w:rPr>
          <w:rFonts w:ascii="Times New Roman" w:hAnsi="Times New Roman" w:cs="Times New Roman"/>
          <w:lang w:val="en-US" w:eastAsia="en-GB"/>
        </w:rPr>
        <w:t>ý</w:t>
      </w:r>
      <w:r w:rsidRPr="00656168">
        <w:rPr>
          <w:rFonts w:ascii="Times New Roman" w:hAnsi="Times New Roman" w:cs="Times New Roman"/>
          <w:lang w:val="vi-VN" w:eastAsia="en-GB"/>
        </w:rPr>
        <w:t xml:space="preserve"> Dữ Liệu </w:t>
      </w:r>
      <w:r w:rsidR="005C7451" w:rsidRPr="00656168">
        <w:rPr>
          <w:rFonts w:ascii="Times New Roman" w:hAnsi="Times New Roman" w:cs="Times New Roman"/>
          <w:lang w:val="vi-VN" w:eastAsia="en-GB"/>
        </w:rPr>
        <w:t xml:space="preserve">thực hiện một công việc mà VNPT giao cho Bên Xử Lý Dữ Liệu với tư cách là đại lý của VNPT. </w:t>
      </w:r>
    </w:p>
    <w:p w14:paraId="6D74C30D" w14:textId="77777777" w:rsidR="00584156" w:rsidRPr="00656168" w:rsidRDefault="00584156" w:rsidP="00656168">
      <w:pPr>
        <w:spacing w:before="60" w:after="60" w:line="276" w:lineRule="auto"/>
        <w:jc w:val="both"/>
        <w:rPr>
          <w:rFonts w:ascii="Times New Roman" w:hAnsi="Times New Roman" w:cs="Times New Roman"/>
          <w:lang w:val="en-US" w:eastAsia="en-GB"/>
        </w:rPr>
      </w:pPr>
      <w:r w:rsidRPr="00656168">
        <w:rPr>
          <w:rFonts w:ascii="Times New Roman" w:hAnsi="Times New Roman" w:cs="Times New Roman"/>
          <w:lang w:val="vi-VN" w:eastAsia="en-GB"/>
        </w:rPr>
        <w:t xml:space="preserve">Khi ký kết các hợp đồng nêu trên, việc xử lý dữ liệu được thực hiện bởi Bên </w:t>
      </w:r>
      <w:r w:rsidR="00D23248" w:rsidRPr="00656168">
        <w:rPr>
          <w:rFonts w:ascii="Times New Roman" w:hAnsi="Times New Roman" w:cs="Times New Roman"/>
          <w:lang w:val="en-US" w:eastAsia="en-GB"/>
        </w:rPr>
        <w:t xml:space="preserve">Xử Lý Dữ Liệu và/hoặc </w:t>
      </w:r>
      <w:r w:rsidR="002C1021" w:rsidRPr="00656168">
        <w:rPr>
          <w:rFonts w:ascii="Times New Roman" w:hAnsi="Times New Roman" w:cs="Times New Roman"/>
          <w:lang w:val="en-US" w:eastAsia="en-GB"/>
        </w:rPr>
        <w:t xml:space="preserve">Bên Thứ Ba </w:t>
      </w:r>
      <w:r w:rsidR="00D23248" w:rsidRPr="00656168">
        <w:rPr>
          <w:rFonts w:ascii="Times New Roman" w:hAnsi="Times New Roman" w:cs="Times New Roman"/>
          <w:lang w:val="en-US" w:eastAsia="en-GB"/>
        </w:rPr>
        <w:t>được Bên Xử Lý Dữ Liệu chỉ định theo yêu cầu và chấp thuận</w:t>
      </w:r>
      <w:r w:rsidR="002C1021" w:rsidRPr="00656168">
        <w:rPr>
          <w:rFonts w:ascii="Times New Roman" w:hAnsi="Times New Roman" w:cs="Times New Roman"/>
          <w:lang w:val="en-US" w:eastAsia="en-GB"/>
        </w:rPr>
        <w:t xml:space="preserve"> trước bằng văn bản</w:t>
      </w:r>
      <w:r w:rsidR="00D23248" w:rsidRPr="00656168">
        <w:rPr>
          <w:rFonts w:ascii="Times New Roman" w:hAnsi="Times New Roman" w:cs="Times New Roman"/>
          <w:lang w:val="en-US" w:eastAsia="en-GB"/>
        </w:rPr>
        <w:t xml:space="preserve"> củ</w:t>
      </w:r>
      <w:r w:rsidR="008A2183">
        <w:rPr>
          <w:rFonts w:ascii="Times New Roman" w:hAnsi="Times New Roman" w:cs="Times New Roman"/>
          <w:lang w:val="en-US" w:eastAsia="en-GB"/>
        </w:rPr>
        <w:t>a VNPT</w:t>
      </w:r>
      <w:r w:rsidR="00D23248" w:rsidRPr="00656168">
        <w:rPr>
          <w:rFonts w:ascii="Times New Roman" w:hAnsi="Times New Roman" w:cs="Times New Roman"/>
          <w:lang w:val="en-US" w:eastAsia="en-GB"/>
        </w:rPr>
        <w:t xml:space="preserve">. </w:t>
      </w:r>
    </w:p>
    <w:p w14:paraId="336BAF7A" w14:textId="77777777" w:rsidR="00A47FD4" w:rsidRPr="00656168" w:rsidRDefault="00A47FD4" w:rsidP="00656168">
      <w:pPr>
        <w:spacing w:before="60" w:after="60" w:line="276" w:lineRule="auto"/>
        <w:jc w:val="both"/>
        <w:rPr>
          <w:rFonts w:ascii="Times New Roman" w:hAnsi="Times New Roman" w:cs="Times New Roman"/>
          <w:lang w:val="vi-VN" w:eastAsia="en-GB"/>
        </w:rPr>
      </w:pPr>
      <w:r w:rsidRPr="00656168">
        <w:rPr>
          <w:rFonts w:ascii="Times New Roman" w:hAnsi="Times New Roman" w:cs="Times New Roman"/>
          <w:lang w:val="vi-VN" w:eastAsia="en-GB"/>
        </w:rPr>
        <w:t xml:space="preserve">(C) Các Bên </w:t>
      </w:r>
      <w:r w:rsidR="005C7451" w:rsidRPr="00656168">
        <w:rPr>
          <w:rFonts w:ascii="Times New Roman" w:hAnsi="Times New Roman" w:cs="Times New Roman"/>
          <w:lang w:val="vi-VN" w:eastAsia="en-GB"/>
        </w:rPr>
        <w:t xml:space="preserve">mong muốn thiết lập một </w:t>
      </w:r>
      <w:r w:rsidR="00283C63" w:rsidRPr="00656168">
        <w:rPr>
          <w:rFonts w:ascii="Times New Roman" w:hAnsi="Times New Roman" w:cs="Times New Roman"/>
          <w:lang w:val="vi-VN" w:eastAsia="en-GB"/>
        </w:rPr>
        <w:t xml:space="preserve">Thoả Thuận Xử Lý Dữ Liệu </w:t>
      </w:r>
      <w:r w:rsidRPr="00656168">
        <w:rPr>
          <w:rFonts w:ascii="Times New Roman" w:hAnsi="Times New Roman" w:cs="Times New Roman"/>
          <w:lang w:val="vi-VN" w:eastAsia="en-GB"/>
        </w:rPr>
        <w:t xml:space="preserve">tuân thủ các yêu cầu của </w:t>
      </w:r>
      <w:r w:rsidR="002C1021" w:rsidRPr="00656168">
        <w:rPr>
          <w:rFonts w:ascii="Times New Roman" w:hAnsi="Times New Roman" w:cs="Times New Roman"/>
          <w:lang w:val="vi-VN" w:eastAsia="en-GB"/>
        </w:rPr>
        <w:t xml:space="preserve">pháp luật </w:t>
      </w:r>
      <w:r w:rsidR="005C7451" w:rsidRPr="00656168">
        <w:rPr>
          <w:rFonts w:ascii="Times New Roman" w:hAnsi="Times New Roman" w:cs="Times New Roman"/>
          <w:lang w:val="vi-VN" w:eastAsia="en-GB"/>
        </w:rPr>
        <w:t xml:space="preserve">Việt Nam </w:t>
      </w:r>
      <w:r w:rsidRPr="00656168">
        <w:rPr>
          <w:rFonts w:ascii="Times New Roman" w:hAnsi="Times New Roman" w:cs="Times New Roman"/>
          <w:lang w:val="vi-VN" w:eastAsia="en-GB"/>
        </w:rPr>
        <w:t xml:space="preserve">liên quan đến </w:t>
      </w:r>
      <w:r w:rsidR="00D23248" w:rsidRPr="00656168">
        <w:rPr>
          <w:rFonts w:ascii="Times New Roman" w:hAnsi="Times New Roman" w:cs="Times New Roman"/>
          <w:lang w:val="vi-VN" w:eastAsia="en-GB"/>
        </w:rPr>
        <w:t>Xử Lý Dữ Liệu Cá Nhân</w:t>
      </w:r>
      <w:r w:rsidR="005C7451" w:rsidRPr="00656168">
        <w:rPr>
          <w:rFonts w:ascii="Times New Roman" w:hAnsi="Times New Roman" w:cs="Times New Roman"/>
          <w:lang w:val="vi-VN" w:eastAsia="en-GB"/>
        </w:rPr>
        <w:t xml:space="preserve">. </w:t>
      </w:r>
    </w:p>
    <w:p w14:paraId="4537A892" w14:textId="77777777" w:rsidR="00A47FD4" w:rsidRPr="00656168" w:rsidRDefault="00A47FD4" w:rsidP="00656168">
      <w:pPr>
        <w:spacing w:before="60" w:after="60" w:line="276" w:lineRule="auto"/>
        <w:jc w:val="both"/>
        <w:rPr>
          <w:rFonts w:ascii="Times New Roman" w:hAnsi="Times New Roman" w:cs="Times New Roman"/>
          <w:lang w:val="en-US" w:eastAsia="en-GB"/>
        </w:rPr>
      </w:pPr>
      <w:r w:rsidRPr="00656168">
        <w:rPr>
          <w:rFonts w:ascii="Times New Roman" w:hAnsi="Times New Roman" w:cs="Times New Roman"/>
          <w:lang w:val="vi-VN" w:eastAsia="en-GB"/>
        </w:rPr>
        <w:t xml:space="preserve">(D) Các Bên </w:t>
      </w:r>
      <w:r w:rsidR="005C7451" w:rsidRPr="00656168">
        <w:rPr>
          <w:rFonts w:ascii="Times New Roman" w:hAnsi="Times New Roman" w:cs="Times New Roman"/>
          <w:lang w:val="vi-VN" w:eastAsia="en-GB"/>
        </w:rPr>
        <w:t xml:space="preserve">mong </w:t>
      </w:r>
      <w:r w:rsidRPr="00656168">
        <w:rPr>
          <w:rFonts w:ascii="Times New Roman" w:hAnsi="Times New Roman" w:cs="Times New Roman"/>
          <w:lang w:val="vi-VN" w:eastAsia="en-GB"/>
        </w:rPr>
        <w:t>muốn đưa ra các quyền và nghĩa vụ của mình</w:t>
      </w:r>
      <w:r w:rsidR="002C1021" w:rsidRPr="00656168">
        <w:rPr>
          <w:rFonts w:ascii="Times New Roman" w:hAnsi="Times New Roman" w:cs="Times New Roman"/>
          <w:lang w:val="en-US" w:eastAsia="en-GB"/>
        </w:rPr>
        <w:t xml:space="preserve"> trong hoạt động Xử Lý Dữ Liệu Cá Nhân. </w:t>
      </w:r>
    </w:p>
    <w:p w14:paraId="034ACD4C" w14:textId="77777777" w:rsidR="008812F2" w:rsidRPr="00656168" w:rsidRDefault="00584156" w:rsidP="00656168">
      <w:pPr>
        <w:spacing w:before="60" w:after="60" w:line="276" w:lineRule="auto"/>
        <w:jc w:val="both"/>
        <w:rPr>
          <w:rFonts w:ascii="Times New Roman" w:hAnsi="Times New Roman" w:cs="Times New Roman"/>
          <w:lang w:eastAsia="en-GB"/>
        </w:rPr>
      </w:pPr>
      <w:r w:rsidRPr="00656168">
        <w:rPr>
          <w:rFonts w:ascii="Times New Roman" w:hAnsi="Times New Roman" w:cs="Times New Roman"/>
          <w:b/>
          <w:bCs/>
          <w:lang w:eastAsia="en-GB"/>
        </w:rPr>
        <w:t>CÁC BÊN THOẢ THUẬN NHƯ SAU</w:t>
      </w:r>
      <w:r w:rsidRPr="00656168">
        <w:rPr>
          <w:rFonts w:ascii="Times New Roman" w:hAnsi="Times New Roman" w:cs="Times New Roman"/>
          <w:lang w:eastAsia="en-GB"/>
        </w:rPr>
        <w:t xml:space="preserve">: </w:t>
      </w:r>
    </w:p>
    <w:p w14:paraId="67B2916F" w14:textId="77777777" w:rsidR="008812F2" w:rsidRPr="00656168" w:rsidRDefault="00584156"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Định nghĩa và Giải thích</w:t>
      </w:r>
    </w:p>
    <w:p w14:paraId="48822B57" w14:textId="77777777" w:rsidR="00584156" w:rsidRPr="00656168" w:rsidRDefault="00584156" w:rsidP="00656168">
      <w:pPr>
        <w:pStyle w:val="ListParagraph"/>
        <w:spacing w:before="60" w:after="60" w:line="276" w:lineRule="auto"/>
        <w:ind w:left="900"/>
        <w:contextualSpacing w:val="0"/>
        <w:jc w:val="both"/>
        <w:rPr>
          <w:rFonts w:ascii="Times New Roman" w:hAnsi="Times New Roman" w:cs="Times New Roman"/>
          <w:lang w:eastAsia="en-GB"/>
        </w:rPr>
      </w:pPr>
      <w:r w:rsidRPr="00656168">
        <w:rPr>
          <w:rFonts w:ascii="Times New Roman" w:hAnsi="Times New Roman" w:cs="Times New Roman"/>
          <w:lang w:val="vi-VN" w:eastAsia="en-GB"/>
        </w:rPr>
        <w:t xml:space="preserve">Trừ khi được định nghĩa </w:t>
      </w:r>
      <w:r w:rsidR="008235BE" w:rsidRPr="00656168">
        <w:rPr>
          <w:rFonts w:ascii="Times New Roman" w:hAnsi="Times New Roman" w:cs="Times New Roman"/>
          <w:lang w:val="vi-VN" w:eastAsia="en-GB"/>
        </w:rPr>
        <w:t xml:space="preserve">theo một cách </w:t>
      </w:r>
      <w:r w:rsidRPr="00656168">
        <w:rPr>
          <w:rFonts w:ascii="Times New Roman" w:hAnsi="Times New Roman" w:cs="Times New Roman"/>
          <w:lang w:val="vi-VN" w:eastAsia="en-GB"/>
        </w:rPr>
        <w:t xml:space="preserve">khác trong Thoả </w:t>
      </w:r>
      <w:r w:rsidR="008235BE" w:rsidRPr="00656168">
        <w:rPr>
          <w:rFonts w:ascii="Times New Roman" w:hAnsi="Times New Roman" w:cs="Times New Roman"/>
          <w:lang w:val="vi-VN" w:eastAsia="en-GB"/>
        </w:rPr>
        <w:t xml:space="preserve">Thuận </w:t>
      </w:r>
      <w:r w:rsidRPr="00656168">
        <w:rPr>
          <w:rFonts w:ascii="Times New Roman" w:hAnsi="Times New Roman" w:cs="Times New Roman"/>
          <w:lang w:val="vi-VN" w:eastAsia="en-GB"/>
        </w:rPr>
        <w:t xml:space="preserve">này, các thuật ngữ được viết hoa và các cách diễn đạt được sử dụng trong Thỏa </w:t>
      </w:r>
      <w:r w:rsidR="008235BE" w:rsidRPr="00656168">
        <w:rPr>
          <w:rFonts w:ascii="Times New Roman" w:hAnsi="Times New Roman" w:cs="Times New Roman"/>
          <w:lang w:val="vi-VN" w:eastAsia="en-GB"/>
        </w:rPr>
        <w:t xml:space="preserve">Thuận </w:t>
      </w:r>
      <w:r w:rsidRPr="00656168">
        <w:rPr>
          <w:rFonts w:ascii="Times New Roman" w:hAnsi="Times New Roman" w:cs="Times New Roman"/>
          <w:lang w:val="vi-VN" w:eastAsia="en-GB"/>
        </w:rPr>
        <w:t>này sẽ có nghĩa như sau:</w:t>
      </w:r>
    </w:p>
    <w:p w14:paraId="44C5752F" w14:textId="77777777" w:rsidR="008235BE" w:rsidRPr="00656168" w:rsidRDefault="008235BE"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w:t>
      </w:r>
      <w:r w:rsidRPr="00656168">
        <w:rPr>
          <w:rFonts w:ascii="Times New Roman" w:hAnsi="Times New Roman" w:cs="Times New Roman"/>
          <w:b/>
          <w:bCs/>
          <w:lang w:val="vi-VN" w:eastAsia="en-GB"/>
        </w:rPr>
        <w:t>Thỏa Thuận</w:t>
      </w:r>
      <w:r w:rsidRPr="00656168">
        <w:rPr>
          <w:rFonts w:ascii="Times New Roman" w:hAnsi="Times New Roman" w:cs="Times New Roman"/>
          <w:lang w:val="vi-VN" w:eastAsia="en-GB"/>
        </w:rPr>
        <w:t>” có nghĩa là Thỏa Thuận Xử Lý Dữ Liệu</w:t>
      </w:r>
      <w:r w:rsidR="000545FA" w:rsidRPr="00656168">
        <w:rPr>
          <w:rFonts w:ascii="Times New Roman" w:hAnsi="Times New Roman" w:cs="Times New Roman"/>
          <w:lang w:val="en-US" w:eastAsia="en-GB"/>
        </w:rPr>
        <w:t xml:space="preserve"> Cá Nhân</w:t>
      </w:r>
      <w:r w:rsidRPr="00656168">
        <w:rPr>
          <w:rFonts w:ascii="Times New Roman" w:hAnsi="Times New Roman" w:cs="Times New Roman"/>
          <w:lang w:val="vi-VN" w:eastAsia="en-GB"/>
        </w:rPr>
        <w:t xml:space="preserve"> này và tất cả các</w:t>
      </w:r>
      <w:r w:rsidR="000545FA" w:rsidRPr="00656168">
        <w:rPr>
          <w:rFonts w:ascii="Times New Roman" w:hAnsi="Times New Roman" w:cs="Times New Roman"/>
          <w:lang w:val="en-US" w:eastAsia="en-GB"/>
        </w:rPr>
        <w:t xml:space="preserve"> bản chỉnh sửa, bổ sung </w:t>
      </w:r>
      <w:r w:rsidRPr="00656168">
        <w:rPr>
          <w:rFonts w:ascii="Times New Roman" w:hAnsi="Times New Roman" w:cs="Times New Roman"/>
          <w:lang w:val="vi-VN" w:eastAsia="en-GB"/>
        </w:rPr>
        <w:t>kèm theo</w:t>
      </w:r>
      <w:r w:rsidR="000545FA" w:rsidRPr="00656168">
        <w:rPr>
          <w:rFonts w:ascii="Times New Roman" w:hAnsi="Times New Roman" w:cs="Times New Roman"/>
          <w:lang w:val="en-US" w:eastAsia="en-GB"/>
        </w:rPr>
        <w:t xml:space="preserve"> (nếu có)</w:t>
      </w:r>
      <w:r w:rsidRPr="00656168">
        <w:rPr>
          <w:rFonts w:ascii="Times New Roman" w:hAnsi="Times New Roman" w:cs="Times New Roman"/>
          <w:lang w:val="vi-VN" w:eastAsia="en-GB"/>
        </w:rPr>
        <w:t>;</w:t>
      </w:r>
    </w:p>
    <w:p w14:paraId="662D57F9" w14:textId="77777777" w:rsidR="008235BE" w:rsidRPr="00656168" w:rsidRDefault="008235BE"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w:t>
      </w:r>
      <w:r w:rsidRPr="00656168">
        <w:rPr>
          <w:rFonts w:ascii="Times New Roman" w:hAnsi="Times New Roman" w:cs="Times New Roman"/>
          <w:b/>
          <w:bCs/>
          <w:lang w:val="vi-VN" w:eastAsia="en-GB"/>
        </w:rPr>
        <w:t>Dữ</w:t>
      </w:r>
      <w:r w:rsidR="002505B7" w:rsidRPr="00656168">
        <w:rPr>
          <w:rFonts w:ascii="Times New Roman" w:hAnsi="Times New Roman" w:cs="Times New Roman"/>
          <w:b/>
          <w:bCs/>
          <w:lang w:val="vi-VN" w:eastAsia="en-GB"/>
        </w:rPr>
        <w:t xml:space="preserve"> L</w:t>
      </w:r>
      <w:r w:rsidRPr="00656168">
        <w:rPr>
          <w:rFonts w:ascii="Times New Roman" w:hAnsi="Times New Roman" w:cs="Times New Roman"/>
          <w:b/>
          <w:bCs/>
          <w:lang w:val="vi-VN" w:eastAsia="en-GB"/>
        </w:rPr>
        <w:t xml:space="preserve">iệu Cá </w:t>
      </w:r>
      <w:r w:rsidR="00D23248" w:rsidRPr="00656168">
        <w:rPr>
          <w:rFonts w:ascii="Times New Roman" w:hAnsi="Times New Roman" w:cs="Times New Roman"/>
          <w:b/>
          <w:bCs/>
          <w:lang w:val="en-US" w:eastAsia="en-GB"/>
        </w:rPr>
        <w:t>Nh</w:t>
      </w:r>
      <w:r w:rsidRPr="00656168">
        <w:rPr>
          <w:rFonts w:ascii="Times New Roman" w:hAnsi="Times New Roman" w:cs="Times New Roman"/>
          <w:b/>
          <w:bCs/>
          <w:lang w:val="vi-VN" w:eastAsia="en-GB"/>
        </w:rPr>
        <w:t>ân</w:t>
      </w:r>
      <w:r w:rsidR="00A4492A" w:rsidRPr="00656168">
        <w:rPr>
          <w:rFonts w:ascii="Times New Roman" w:hAnsi="Times New Roman" w:cs="Times New Roman"/>
          <w:b/>
          <w:bCs/>
          <w:lang w:val="vi-VN" w:eastAsia="en-GB"/>
        </w:rPr>
        <w:t xml:space="preserve"> Của VNPT</w:t>
      </w:r>
      <w:r w:rsidRPr="00656168">
        <w:rPr>
          <w:rFonts w:ascii="Times New Roman" w:hAnsi="Times New Roman" w:cs="Times New Roman"/>
          <w:lang w:val="vi-VN" w:eastAsia="en-GB"/>
        </w:rPr>
        <w:t xml:space="preserve">” có nghĩa là bất kỳ </w:t>
      </w:r>
      <w:r w:rsidR="000545FA" w:rsidRPr="00656168">
        <w:rPr>
          <w:rFonts w:ascii="Times New Roman" w:hAnsi="Times New Roman" w:cs="Times New Roman"/>
          <w:lang w:val="en-US" w:eastAsia="en-GB"/>
        </w:rPr>
        <w:t xml:space="preserve">Dữ Liệu Cá Nhân nào </w:t>
      </w:r>
      <w:r w:rsidR="001611CF" w:rsidRPr="00656168">
        <w:rPr>
          <w:rFonts w:ascii="Times New Roman" w:hAnsi="Times New Roman" w:cs="Times New Roman"/>
          <w:lang w:val="en-US" w:eastAsia="en-GB"/>
        </w:rPr>
        <w:t xml:space="preserve">được </w:t>
      </w:r>
      <w:r w:rsidR="005C417F" w:rsidRPr="00656168">
        <w:rPr>
          <w:rFonts w:ascii="Times New Roman" w:hAnsi="Times New Roman" w:cs="Times New Roman"/>
          <w:lang w:val="vi-VN" w:eastAsia="en-GB"/>
        </w:rPr>
        <w:t>x</w:t>
      </w:r>
      <w:r w:rsidRPr="00656168">
        <w:rPr>
          <w:rFonts w:ascii="Times New Roman" w:hAnsi="Times New Roman" w:cs="Times New Roman"/>
          <w:lang w:val="vi-VN" w:eastAsia="en-GB"/>
        </w:rPr>
        <w:t xml:space="preserve">ử lý bởi </w:t>
      </w:r>
      <w:r w:rsidR="005C417F" w:rsidRPr="00656168">
        <w:rPr>
          <w:rFonts w:ascii="Times New Roman" w:hAnsi="Times New Roman" w:cs="Times New Roman"/>
          <w:lang w:val="vi-VN" w:eastAsia="en-GB"/>
        </w:rPr>
        <w:t xml:space="preserve">Bên Xử Lý Dữ Liệu </w:t>
      </w:r>
      <w:r w:rsidRPr="00656168">
        <w:rPr>
          <w:rFonts w:ascii="Times New Roman" w:hAnsi="Times New Roman" w:cs="Times New Roman"/>
          <w:lang w:val="vi-VN" w:eastAsia="en-GB"/>
        </w:rPr>
        <w:t xml:space="preserve">theo </w:t>
      </w:r>
      <w:r w:rsidR="003A7997" w:rsidRPr="00656168">
        <w:rPr>
          <w:rFonts w:ascii="Times New Roman" w:hAnsi="Times New Roman" w:cs="Times New Roman"/>
          <w:lang w:val="en-US" w:eastAsia="en-GB"/>
        </w:rPr>
        <w:t xml:space="preserve">Thỏa Thuận Chính </w:t>
      </w:r>
      <w:r w:rsidRPr="00656168">
        <w:rPr>
          <w:rFonts w:ascii="Times New Roman" w:hAnsi="Times New Roman" w:cs="Times New Roman"/>
          <w:lang w:val="vi-VN" w:eastAsia="en-GB"/>
        </w:rPr>
        <w:t xml:space="preserve">hoặc liên quan đến Thỏa </w:t>
      </w:r>
      <w:r w:rsidR="005C417F" w:rsidRPr="00656168">
        <w:rPr>
          <w:rFonts w:ascii="Times New Roman" w:hAnsi="Times New Roman" w:cs="Times New Roman"/>
          <w:lang w:val="vi-VN" w:eastAsia="en-GB"/>
        </w:rPr>
        <w:t xml:space="preserve">Thuận </w:t>
      </w:r>
      <w:r w:rsidR="00A4492A" w:rsidRPr="00656168">
        <w:rPr>
          <w:rFonts w:ascii="Times New Roman" w:hAnsi="Times New Roman" w:cs="Times New Roman"/>
          <w:lang w:val="vi-VN" w:eastAsia="en-GB"/>
        </w:rPr>
        <w:t>Chính hoặc được xử lý bởi Bên Thứ</w:t>
      </w:r>
      <w:r w:rsidR="00CD067C" w:rsidRPr="00656168">
        <w:rPr>
          <w:rFonts w:ascii="Times New Roman" w:hAnsi="Times New Roman" w:cs="Times New Roman"/>
          <w:lang w:val="vi-VN" w:eastAsia="en-GB"/>
        </w:rPr>
        <w:t xml:space="preserve"> Ba theo yêu cầu của Bên Xử Lý Dữ Liệ</w:t>
      </w:r>
      <w:r w:rsidR="001C4CC5" w:rsidRPr="00656168">
        <w:rPr>
          <w:rFonts w:ascii="Times New Roman" w:hAnsi="Times New Roman" w:cs="Times New Roman"/>
          <w:lang w:val="vi-VN" w:eastAsia="en-GB"/>
        </w:rPr>
        <w:t>u.</w:t>
      </w:r>
    </w:p>
    <w:p w14:paraId="7494EBBB" w14:textId="77777777" w:rsidR="008812F2" w:rsidRPr="00656168" w:rsidRDefault="008812F2"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 xml:space="preserve"> “</w:t>
      </w:r>
      <w:r w:rsidR="00A4492A" w:rsidRPr="00656168">
        <w:rPr>
          <w:rFonts w:ascii="Times New Roman" w:hAnsi="Times New Roman" w:cs="Times New Roman"/>
          <w:b/>
          <w:bCs/>
          <w:lang w:val="vi-VN" w:eastAsia="en-GB"/>
        </w:rPr>
        <w:t>Bên Thứ Ba</w:t>
      </w:r>
      <w:r w:rsidRPr="00656168">
        <w:rPr>
          <w:rFonts w:ascii="Times New Roman" w:hAnsi="Times New Roman" w:cs="Times New Roman"/>
          <w:lang w:val="vi-VN" w:eastAsia="en-GB"/>
        </w:rPr>
        <w:t xml:space="preserve">” </w:t>
      </w:r>
      <w:r w:rsidR="00A4492A" w:rsidRPr="00656168">
        <w:rPr>
          <w:rFonts w:ascii="Times New Roman" w:hAnsi="Times New Roman" w:cs="Times New Roman"/>
          <w:lang w:val="vi-VN" w:eastAsia="en-GB"/>
        </w:rPr>
        <w:t>có nghĩa là tổ chứ</w:t>
      </w:r>
      <w:r w:rsidR="00BC73BB" w:rsidRPr="00656168">
        <w:rPr>
          <w:rFonts w:ascii="Times New Roman" w:hAnsi="Times New Roman" w:cs="Times New Roman"/>
          <w:lang w:val="vi-VN" w:eastAsia="en-GB"/>
        </w:rPr>
        <w:t>c, cá nhân được Bên Xử Lý Dữ Liệu chỉ định hoặc thay mặt Bên Xử Lý Dữ Liệu thực hiện xử lý Dữ Liệ</w:t>
      </w:r>
      <w:r w:rsidR="001C4CC5" w:rsidRPr="00656168">
        <w:rPr>
          <w:rFonts w:ascii="Times New Roman" w:hAnsi="Times New Roman" w:cs="Times New Roman"/>
          <w:lang w:val="vi-VN" w:eastAsia="en-GB"/>
        </w:rPr>
        <w:t xml:space="preserve">u Cá Nhân với điều kiện là việc </w:t>
      </w:r>
      <w:r w:rsidR="001C4CC5" w:rsidRPr="00656168">
        <w:rPr>
          <w:rFonts w:ascii="Times New Roman" w:hAnsi="Times New Roman" w:cs="Times New Roman"/>
          <w:lang w:val="vi-VN" w:eastAsia="en-GB"/>
        </w:rPr>
        <w:lastRenderedPageBreak/>
        <w:t xml:space="preserve">chỉ định hoặc việc thay mặt Bên Xử Lý Dữ Liệu thực hiện xử lý Dữ Liệu Cá Nhân này phải được VNPT chấp thuận bằng văn bản. </w:t>
      </w:r>
    </w:p>
    <w:p w14:paraId="102463F1" w14:textId="77777777" w:rsidR="00A4492A" w:rsidRPr="00656168" w:rsidRDefault="001C4CC5"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val="vi-VN" w:eastAsia="en-GB"/>
        </w:rPr>
      </w:pPr>
      <w:r w:rsidRPr="00656168">
        <w:rPr>
          <w:rFonts w:ascii="Times New Roman" w:hAnsi="Times New Roman" w:cs="Times New Roman"/>
          <w:lang w:val="vi-VN" w:eastAsia="en-GB"/>
        </w:rPr>
        <w:t xml:space="preserve"> “</w:t>
      </w:r>
      <w:r w:rsidRPr="00656168">
        <w:rPr>
          <w:rFonts w:ascii="Times New Roman" w:hAnsi="Times New Roman" w:cs="Times New Roman"/>
          <w:b/>
          <w:bCs/>
          <w:lang w:val="vi-VN" w:eastAsia="en-GB"/>
        </w:rPr>
        <w:t xml:space="preserve">Chia </w:t>
      </w:r>
      <w:r w:rsidR="0039799C" w:rsidRPr="00656168">
        <w:rPr>
          <w:rFonts w:ascii="Times New Roman" w:hAnsi="Times New Roman" w:cs="Times New Roman"/>
          <w:b/>
          <w:bCs/>
          <w:lang w:val="vi-VN" w:eastAsia="en-GB"/>
        </w:rPr>
        <w:t>Sẻ Dữ Liệu</w:t>
      </w:r>
      <w:r w:rsidR="00A4492A" w:rsidRPr="00656168">
        <w:rPr>
          <w:rFonts w:ascii="Times New Roman" w:hAnsi="Times New Roman" w:cs="Times New Roman"/>
          <w:lang w:val="vi-VN" w:eastAsia="en-GB"/>
        </w:rPr>
        <w:t>” có nghĩa là:</w:t>
      </w:r>
    </w:p>
    <w:p w14:paraId="5F1AC387" w14:textId="77777777" w:rsidR="00A4492A" w:rsidRPr="00656168" w:rsidRDefault="001C4CC5" w:rsidP="00656168">
      <w:pPr>
        <w:pStyle w:val="ListParagraph"/>
        <w:numPr>
          <w:ilvl w:val="0"/>
          <w:numId w:val="1"/>
        </w:numPr>
        <w:spacing w:before="60" w:after="60" w:line="276" w:lineRule="auto"/>
        <w:ind w:left="1350"/>
        <w:contextualSpacing w:val="0"/>
        <w:jc w:val="both"/>
        <w:rPr>
          <w:rFonts w:ascii="Times New Roman" w:hAnsi="Times New Roman" w:cs="Times New Roman"/>
          <w:lang w:val="en-US" w:eastAsia="en-GB"/>
        </w:rPr>
      </w:pPr>
      <w:r w:rsidRPr="00656168">
        <w:rPr>
          <w:rFonts w:ascii="Times New Roman" w:hAnsi="Times New Roman" w:cs="Times New Roman"/>
          <w:lang w:val="en-US" w:eastAsia="en-GB"/>
        </w:rPr>
        <w:t xml:space="preserve">việc </w:t>
      </w:r>
      <w:r w:rsidR="00A4492A" w:rsidRPr="00656168">
        <w:rPr>
          <w:rFonts w:ascii="Times New Roman" w:hAnsi="Times New Roman" w:cs="Times New Roman"/>
          <w:lang w:val="en-US" w:eastAsia="en-GB"/>
        </w:rPr>
        <w:t xml:space="preserve">chuyển </w:t>
      </w:r>
      <w:r w:rsidRPr="00656168">
        <w:rPr>
          <w:rFonts w:ascii="Times New Roman" w:hAnsi="Times New Roman" w:cs="Times New Roman"/>
          <w:lang w:val="en-US" w:eastAsia="en-GB"/>
        </w:rPr>
        <w:t xml:space="preserve">Dữ liệu Cá nhân Của VNPT </w:t>
      </w:r>
      <w:r w:rsidR="00A4492A" w:rsidRPr="00656168">
        <w:rPr>
          <w:rFonts w:ascii="Times New Roman" w:hAnsi="Times New Roman" w:cs="Times New Roman"/>
          <w:lang w:val="en-US" w:eastAsia="en-GB"/>
        </w:rPr>
        <w:t>từ</w:t>
      </w:r>
      <w:r w:rsidRPr="00656168">
        <w:rPr>
          <w:rFonts w:ascii="Times New Roman" w:hAnsi="Times New Roman" w:cs="Times New Roman"/>
          <w:lang w:val="en-US" w:eastAsia="en-GB"/>
        </w:rPr>
        <w:t xml:space="preserve"> VNPT sang Bên Xử Lý Dữ Liệu theo Thoả Thuận</w:t>
      </w:r>
      <w:r w:rsidR="0045339B" w:rsidRPr="00656168">
        <w:rPr>
          <w:rFonts w:ascii="Times New Roman" w:hAnsi="Times New Roman" w:cs="Times New Roman"/>
          <w:lang w:val="en-US" w:eastAsia="en-GB"/>
        </w:rPr>
        <w:t xml:space="preserve"> và Thỏa Thuận Chính; và/hoặc </w:t>
      </w:r>
    </w:p>
    <w:p w14:paraId="20CC0DFA" w14:textId="77777777" w:rsidR="00A4492A" w:rsidRPr="00656168" w:rsidRDefault="001C4CC5" w:rsidP="00656168">
      <w:pPr>
        <w:pStyle w:val="ListParagraph"/>
        <w:numPr>
          <w:ilvl w:val="0"/>
          <w:numId w:val="1"/>
        </w:numPr>
        <w:spacing w:before="60" w:after="60" w:line="276" w:lineRule="auto"/>
        <w:ind w:left="1350"/>
        <w:contextualSpacing w:val="0"/>
        <w:jc w:val="both"/>
        <w:rPr>
          <w:rFonts w:ascii="Times New Roman" w:hAnsi="Times New Roman" w:cs="Times New Roman"/>
          <w:lang w:val="vi-VN" w:eastAsia="en-GB"/>
        </w:rPr>
      </w:pPr>
      <w:r w:rsidRPr="00656168">
        <w:rPr>
          <w:rFonts w:ascii="Times New Roman" w:hAnsi="Times New Roman" w:cs="Times New Roman"/>
          <w:lang w:val="en-US" w:eastAsia="en-GB"/>
        </w:rPr>
        <w:t xml:space="preserve">việc </w:t>
      </w:r>
      <w:r w:rsidR="00A4492A" w:rsidRPr="00656168">
        <w:rPr>
          <w:rFonts w:ascii="Times New Roman" w:hAnsi="Times New Roman" w:cs="Times New Roman"/>
          <w:lang w:val="en-US" w:eastAsia="en-GB"/>
        </w:rPr>
        <w:t xml:space="preserve">chuyển tiếp </w:t>
      </w:r>
      <w:r w:rsidRPr="00656168">
        <w:rPr>
          <w:rFonts w:ascii="Times New Roman" w:hAnsi="Times New Roman" w:cs="Times New Roman"/>
          <w:lang w:val="en-US" w:eastAsia="en-GB"/>
        </w:rPr>
        <w:t>Dữ liệu Cá nhân Của VNPT</w:t>
      </w:r>
      <w:r w:rsidR="00A4492A" w:rsidRPr="00656168">
        <w:rPr>
          <w:rFonts w:ascii="Times New Roman" w:hAnsi="Times New Roman" w:cs="Times New Roman"/>
          <w:lang w:val="en-US" w:eastAsia="en-GB"/>
        </w:rPr>
        <w:t xml:space="preserve"> từ </w:t>
      </w:r>
      <w:r w:rsidRPr="00656168">
        <w:rPr>
          <w:rFonts w:ascii="Times New Roman" w:hAnsi="Times New Roman" w:cs="Times New Roman"/>
          <w:lang w:val="en-US" w:eastAsia="en-GB"/>
        </w:rPr>
        <w:t xml:space="preserve">Bên Xử Lý Dữ Liệu </w:t>
      </w:r>
      <w:r w:rsidR="00A4492A" w:rsidRPr="00656168">
        <w:rPr>
          <w:rFonts w:ascii="Times New Roman" w:hAnsi="Times New Roman" w:cs="Times New Roman"/>
          <w:lang w:val="en-US" w:eastAsia="en-GB"/>
        </w:rPr>
        <w:t xml:space="preserve">sang Bên </w:t>
      </w:r>
      <w:r w:rsidRPr="00656168">
        <w:rPr>
          <w:rFonts w:ascii="Times New Roman" w:hAnsi="Times New Roman" w:cs="Times New Roman"/>
          <w:lang w:val="en-US" w:eastAsia="en-GB"/>
        </w:rPr>
        <w:t>Thứ</w:t>
      </w:r>
      <w:r w:rsidRPr="00656168">
        <w:rPr>
          <w:rFonts w:ascii="Times New Roman" w:hAnsi="Times New Roman" w:cs="Times New Roman"/>
          <w:lang w:val="vi-VN" w:eastAsia="en-GB"/>
        </w:rPr>
        <w:t xml:space="preserve"> Ba theo thoả thuận giữa Bên Xử Lý Dữ Liệu và Bên Thứ Ba với điều kiện là thoả thuận này phải được VNPT chấp thuận</w:t>
      </w:r>
      <w:r w:rsidR="0039799C" w:rsidRPr="00656168">
        <w:rPr>
          <w:rFonts w:ascii="Times New Roman" w:hAnsi="Times New Roman" w:cs="Times New Roman"/>
          <w:lang w:val="en-US" w:eastAsia="en-GB"/>
        </w:rPr>
        <w:t xml:space="preserve"> trước</w:t>
      </w:r>
      <w:r w:rsidRPr="00656168">
        <w:rPr>
          <w:rFonts w:ascii="Times New Roman" w:hAnsi="Times New Roman" w:cs="Times New Roman"/>
          <w:lang w:val="vi-VN" w:eastAsia="en-GB"/>
        </w:rPr>
        <w:t xml:space="preserve"> bằng văn bản.</w:t>
      </w:r>
    </w:p>
    <w:p w14:paraId="4F40F3EE" w14:textId="77777777" w:rsidR="002A3F96" w:rsidRPr="00656168" w:rsidRDefault="001C4CC5" w:rsidP="00656168">
      <w:pPr>
        <w:pStyle w:val="ListParagraph"/>
        <w:numPr>
          <w:ilvl w:val="0"/>
          <w:numId w:val="4"/>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val="vi-VN" w:eastAsia="en-GB"/>
        </w:rPr>
        <w:t>Các</w:t>
      </w:r>
      <w:r w:rsidRPr="00656168">
        <w:rPr>
          <w:rFonts w:ascii="Times New Roman" w:hAnsi="Times New Roman" w:cs="Times New Roman"/>
          <w:lang w:eastAsia="en-GB"/>
        </w:rPr>
        <w:t xml:space="preserve"> thuật ngữ “</w:t>
      </w:r>
      <w:r w:rsidRPr="00656168">
        <w:rPr>
          <w:rFonts w:ascii="Times New Roman" w:hAnsi="Times New Roman" w:cs="Times New Roman"/>
          <w:b/>
          <w:bCs/>
          <w:lang w:eastAsia="en-GB"/>
        </w:rPr>
        <w:t>Bên Kiểm Soát Dữ Liệu</w:t>
      </w:r>
      <w:r w:rsidRPr="00656168">
        <w:rPr>
          <w:rFonts w:ascii="Times New Roman" w:hAnsi="Times New Roman" w:cs="Times New Roman"/>
          <w:lang w:eastAsia="en-GB"/>
        </w:rPr>
        <w:t>”, “</w:t>
      </w:r>
      <w:r w:rsidRPr="00656168">
        <w:rPr>
          <w:rFonts w:ascii="Times New Roman" w:hAnsi="Times New Roman" w:cs="Times New Roman"/>
          <w:b/>
          <w:bCs/>
          <w:lang w:eastAsia="en-GB"/>
        </w:rPr>
        <w:t>Chủ Thể Dữ Liệu</w:t>
      </w:r>
      <w:r w:rsidR="008812F2" w:rsidRPr="00656168">
        <w:rPr>
          <w:rFonts w:ascii="Times New Roman" w:hAnsi="Times New Roman" w:cs="Times New Roman"/>
          <w:lang w:eastAsia="en-GB"/>
        </w:rPr>
        <w:t xml:space="preserve">”, </w:t>
      </w:r>
      <w:r w:rsidRPr="00656168">
        <w:rPr>
          <w:rFonts w:ascii="Times New Roman" w:hAnsi="Times New Roman" w:cs="Times New Roman"/>
          <w:lang w:eastAsia="en-GB"/>
        </w:rPr>
        <w:t>“</w:t>
      </w:r>
      <w:r w:rsidRPr="00656168">
        <w:rPr>
          <w:rFonts w:ascii="Times New Roman" w:hAnsi="Times New Roman" w:cs="Times New Roman"/>
          <w:b/>
          <w:bCs/>
          <w:lang w:eastAsia="en-GB"/>
        </w:rPr>
        <w:t>Dữ Liệu Cá Nhân</w:t>
      </w:r>
      <w:r w:rsidR="008812F2" w:rsidRPr="00656168">
        <w:rPr>
          <w:rFonts w:ascii="Times New Roman" w:hAnsi="Times New Roman" w:cs="Times New Roman"/>
          <w:lang w:eastAsia="en-GB"/>
        </w:rPr>
        <w:t xml:space="preserve">”, </w:t>
      </w:r>
      <w:r w:rsidRPr="00656168">
        <w:rPr>
          <w:rFonts w:ascii="Times New Roman" w:hAnsi="Times New Roman" w:cs="Times New Roman"/>
          <w:lang w:eastAsia="en-GB"/>
        </w:rPr>
        <w:t>“</w:t>
      </w:r>
      <w:r w:rsidRPr="00656168">
        <w:rPr>
          <w:rFonts w:ascii="Times New Roman" w:hAnsi="Times New Roman" w:cs="Times New Roman"/>
          <w:b/>
          <w:bCs/>
          <w:lang w:eastAsia="en-GB"/>
        </w:rPr>
        <w:t>Xử L</w:t>
      </w:r>
      <w:r w:rsidR="00094CC8" w:rsidRPr="00656168">
        <w:rPr>
          <w:rFonts w:ascii="Times New Roman" w:hAnsi="Times New Roman" w:cs="Times New Roman"/>
          <w:b/>
          <w:bCs/>
          <w:lang w:eastAsia="en-GB"/>
        </w:rPr>
        <w:t xml:space="preserve">ý </w:t>
      </w:r>
      <w:r w:rsidRPr="00656168">
        <w:rPr>
          <w:rFonts w:ascii="Times New Roman" w:hAnsi="Times New Roman" w:cs="Times New Roman"/>
          <w:b/>
          <w:bCs/>
          <w:lang w:eastAsia="en-GB"/>
        </w:rPr>
        <w:t>Dữ Liệu</w:t>
      </w:r>
      <w:r w:rsidR="00094CC8" w:rsidRPr="00656168">
        <w:rPr>
          <w:rFonts w:ascii="Times New Roman" w:hAnsi="Times New Roman" w:cs="Times New Roman"/>
          <w:b/>
          <w:bCs/>
          <w:lang w:eastAsia="en-GB"/>
        </w:rPr>
        <w:t xml:space="preserve"> Cá Nhân</w:t>
      </w:r>
      <w:r w:rsidR="008812F2" w:rsidRPr="00656168">
        <w:rPr>
          <w:rFonts w:ascii="Times New Roman" w:hAnsi="Times New Roman" w:cs="Times New Roman"/>
          <w:lang w:eastAsia="en-GB"/>
        </w:rPr>
        <w:t xml:space="preserve">” </w:t>
      </w:r>
      <w:r w:rsidRPr="00656168">
        <w:rPr>
          <w:rFonts w:ascii="Times New Roman" w:hAnsi="Times New Roman" w:cs="Times New Roman"/>
          <w:lang w:eastAsia="en-GB"/>
        </w:rPr>
        <w:t xml:space="preserve">được định nghĩa tại Nghị định 13/2023/NĐ-CP </w:t>
      </w:r>
      <w:r w:rsidR="00A967BC" w:rsidRPr="00656168">
        <w:rPr>
          <w:rFonts w:ascii="Times New Roman" w:hAnsi="Times New Roman" w:cs="Times New Roman"/>
          <w:lang w:eastAsia="en-GB"/>
        </w:rPr>
        <w:t xml:space="preserve">do Chính phủ ban hành ngày 17/04/2023 </w:t>
      </w:r>
      <w:r w:rsidRPr="00656168">
        <w:rPr>
          <w:rFonts w:ascii="Times New Roman" w:hAnsi="Times New Roman" w:cs="Times New Roman"/>
          <w:lang w:eastAsia="en-GB"/>
        </w:rPr>
        <w:t>về bảo vệ dữ liệu cá nhân</w:t>
      </w:r>
      <w:r w:rsidR="003A76F4" w:rsidRPr="00656168">
        <w:rPr>
          <w:rFonts w:ascii="Times New Roman" w:hAnsi="Times New Roman" w:cs="Times New Roman"/>
          <w:lang w:eastAsia="en-GB"/>
        </w:rPr>
        <w:t xml:space="preserve"> và các bản sửa đổi</w:t>
      </w:r>
      <w:r w:rsidR="006C1192" w:rsidRPr="00656168">
        <w:rPr>
          <w:rFonts w:ascii="Times New Roman" w:hAnsi="Times New Roman" w:cs="Times New Roman"/>
          <w:lang w:eastAsia="en-GB"/>
        </w:rPr>
        <w:t>, bổ sung</w:t>
      </w:r>
      <w:r w:rsidR="003A76F4" w:rsidRPr="00656168">
        <w:rPr>
          <w:rFonts w:ascii="Times New Roman" w:hAnsi="Times New Roman" w:cs="Times New Roman"/>
          <w:lang w:eastAsia="en-GB"/>
        </w:rPr>
        <w:t xml:space="preserve"> kèm theo (nếu có). </w:t>
      </w:r>
    </w:p>
    <w:p w14:paraId="09DACF93" w14:textId="77777777" w:rsidR="008812F2" w:rsidRPr="00656168" w:rsidRDefault="005947C4"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Nguyên tắc Xử Lý Dữ Liệu Cá Nhân Của VNPT</w:t>
      </w:r>
    </w:p>
    <w:p w14:paraId="2A59F346" w14:textId="77777777" w:rsidR="005947C4" w:rsidRPr="00656168" w:rsidRDefault="00094CC8" w:rsidP="00656168">
      <w:pPr>
        <w:pStyle w:val="ListParagraph"/>
        <w:spacing w:before="60" w:after="60" w:line="276" w:lineRule="auto"/>
        <w:ind w:left="900"/>
        <w:contextualSpacing w:val="0"/>
        <w:jc w:val="both"/>
        <w:rPr>
          <w:rFonts w:ascii="Times New Roman" w:hAnsi="Times New Roman" w:cs="Times New Roman"/>
          <w:lang w:val="en-US" w:eastAsia="en-GB"/>
        </w:rPr>
      </w:pPr>
      <w:r w:rsidRPr="00656168">
        <w:rPr>
          <w:rFonts w:ascii="Times New Roman" w:hAnsi="Times New Roman" w:cs="Times New Roman"/>
          <w:lang w:val="vi-VN" w:eastAsia="en-GB"/>
        </w:rPr>
        <w:t xml:space="preserve">Bên Xử Lý Dữ Liệu sẽ tuân thủ tất cả các quy định của </w:t>
      </w:r>
      <w:r w:rsidR="0039799C" w:rsidRPr="00656168">
        <w:rPr>
          <w:rFonts w:ascii="Times New Roman" w:hAnsi="Times New Roman" w:cs="Times New Roman"/>
          <w:lang w:val="vi-VN" w:eastAsia="en-GB"/>
        </w:rPr>
        <w:t xml:space="preserve">pháp luật </w:t>
      </w:r>
      <w:r w:rsidR="004940DC" w:rsidRPr="00656168">
        <w:rPr>
          <w:rFonts w:ascii="Times New Roman" w:hAnsi="Times New Roman" w:cs="Times New Roman"/>
          <w:lang w:val="vi-VN" w:eastAsia="en-GB"/>
        </w:rPr>
        <w:t>Việt Nam</w:t>
      </w:r>
      <w:r w:rsidRPr="00656168">
        <w:rPr>
          <w:rFonts w:ascii="Times New Roman" w:hAnsi="Times New Roman" w:cs="Times New Roman"/>
          <w:lang w:val="vi-VN" w:eastAsia="en-GB"/>
        </w:rPr>
        <w:t xml:space="preserve"> về xử lý dữ liệu cá nhân</w:t>
      </w:r>
      <w:r w:rsidR="005947C4" w:rsidRPr="00656168">
        <w:rPr>
          <w:rFonts w:ascii="Times New Roman" w:hAnsi="Times New Roman" w:cs="Times New Roman"/>
          <w:lang w:val="en-US" w:eastAsia="en-GB"/>
        </w:rPr>
        <w:t xml:space="preserve"> và tuân thủ tất cả các hướng dẫn, quy định, quy trình, yêu cầu khác có liên quan của VNPT trong quá trình </w:t>
      </w:r>
      <w:r w:rsidR="005947C4" w:rsidRPr="00656168">
        <w:rPr>
          <w:rFonts w:ascii="Times New Roman" w:hAnsi="Times New Roman" w:cs="Times New Roman"/>
          <w:lang w:val="vi-VN" w:eastAsia="en-GB"/>
        </w:rPr>
        <w:t>Xử Lý Dữ Liệu Cá Nhân Của VNPT</w:t>
      </w:r>
      <w:r w:rsidR="005947C4" w:rsidRPr="00656168">
        <w:rPr>
          <w:rFonts w:ascii="Times New Roman" w:hAnsi="Times New Roman" w:cs="Times New Roman"/>
          <w:lang w:val="en-US" w:eastAsia="en-GB"/>
        </w:rPr>
        <w:t xml:space="preserve">. </w:t>
      </w:r>
    </w:p>
    <w:p w14:paraId="57D69919" w14:textId="77777777" w:rsidR="008812F2" w:rsidRPr="00656168" w:rsidRDefault="002A3F96"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Nhân sự của Bên Xử Lý Dữ Liệu</w:t>
      </w:r>
    </w:p>
    <w:p w14:paraId="5EBC37A9" w14:textId="77777777" w:rsidR="00DE70EF" w:rsidRPr="00656168" w:rsidRDefault="002A3F96" w:rsidP="00656168">
      <w:pPr>
        <w:spacing w:before="60" w:after="60" w:line="276" w:lineRule="auto"/>
        <w:ind w:left="900"/>
        <w:jc w:val="both"/>
        <w:rPr>
          <w:rFonts w:ascii="Times New Roman" w:hAnsi="Times New Roman" w:cs="Times New Roman"/>
          <w:lang w:val="vi-VN" w:eastAsia="en-GB"/>
        </w:rPr>
      </w:pPr>
      <w:r w:rsidRPr="00656168">
        <w:rPr>
          <w:rFonts w:ascii="Times New Roman" w:hAnsi="Times New Roman" w:cs="Times New Roman"/>
          <w:lang w:val="vi-VN" w:eastAsia="en-GB"/>
        </w:rPr>
        <w:t xml:space="preserve">Bên Xử Lý Dữ Liệu </w:t>
      </w:r>
      <w:r w:rsidR="00DE70EF" w:rsidRPr="00656168">
        <w:rPr>
          <w:rFonts w:ascii="Times New Roman" w:hAnsi="Times New Roman" w:cs="Times New Roman"/>
          <w:lang w:val="vi-VN" w:eastAsia="en-GB"/>
        </w:rPr>
        <w:t xml:space="preserve">cam kết thực hiện các quy trình nghiêm ngặt để kiểm tra </w:t>
      </w:r>
      <w:r w:rsidRPr="00656168">
        <w:rPr>
          <w:rFonts w:ascii="Times New Roman" w:hAnsi="Times New Roman" w:cs="Times New Roman"/>
          <w:lang w:val="vi-VN" w:eastAsia="en-GB"/>
        </w:rPr>
        <w:t>độ tin cậy</w:t>
      </w:r>
      <w:r w:rsidR="00DE70EF" w:rsidRPr="00656168">
        <w:rPr>
          <w:rFonts w:ascii="Times New Roman" w:hAnsi="Times New Roman" w:cs="Times New Roman"/>
          <w:lang w:val="vi-VN" w:eastAsia="en-GB"/>
        </w:rPr>
        <w:t xml:space="preserve"> </w:t>
      </w:r>
      <w:r w:rsidRPr="00656168">
        <w:rPr>
          <w:rFonts w:ascii="Times New Roman" w:hAnsi="Times New Roman" w:cs="Times New Roman"/>
          <w:lang w:val="vi-VN" w:eastAsia="en-GB"/>
        </w:rPr>
        <w:t>của bất kỳ nhân viên, đại lý</w:t>
      </w:r>
      <w:r w:rsidR="00DE70EF" w:rsidRPr="00656168">
        <w:rPr>
          <w:rFonts w:ascii="Times New Roman" w:hAnsi="Times New Roman" w:cs="Times New Roman"/>
          <w:lang w:val="vi-VN" w:eastAsia="en-GB"/>
        </w:rPr>
        <w:t>,</w:t>
      </w:r>
      <w:r w:rsidRPr="00656168">
        <w:rPr>
          <w:rFonts w:ascii="Times New Roman" w:hAnsi="Times New Roman" w:cs="Times New Roman"/>
          <w:lang w:val="vi-VN" w:eastAsia="en-GB"/>
        </w:rPr>
        <w:t xml:space="preserve"> nhà thầu</w:t>
      </w:r>
      <w:r w:rsidR="00DE70EF" w:rsidRPr="00656168">
        <w:rPr>
          <w:rFonts w:ascii="Times New Roman" w:hAnsi="Times New Roman" w:cs="Times New Roman"/>
          <w:lang w:val="vi-VN" w:eastAsia="en-GB"/>
        </w:rPr>
        <w:t>, hoặc Bên Thứ Ba</w:t>
      </w:r>
      <w:r w:rsidRPr="00656168">
        <w:rPr>
          <w:rFonts w:ascii="Times New Roman" w:hAnsi="Times New Roman" w:cs="Times New Roman"/>
          <w:lang w:val="vi-VN" w:eastAsia="en-GB"/>
        </w:rPr>
        <w:t xml:space="preserve"> nào </w:t>
      </w:r>
      <w:r w:rsidR="00DE70EF" w:rsidRPr="00656168">
        <w:rPr>
          <w:rFonts w:ascii="Times New Roman" w:hAnsi="Times New Roman" w:cs="Times New Roman"/>
          <w:lang w:val="vi-VN" w:eastAsia="en-GB"/>
        </w:rPr>
        <w:t xml:space="preserve">có quyền </w:t>
      </w:r>
      <w:r w:rsidRPr="00656168">
        <w:rPr>
          <w:rFonts w:ascii="Times New Roman" w:hAnsi="Times New Roman" w:cs="Times New Roman"/>
          <w:lang w:val="vi-VN" w:eastAsia="en-GB"/>
        </w:rPr>
        <w:t xml:space="preserve">truy cập </w:t>
      </w:r>
      <w:r w:rsidR="00DE70EF" w:rsidRPr="00656168">
        <w:rPr>
          <w:rFonts w:ascii="Times New Roman" w:hAnsi="Times New Roman" w:cs="Times New Roman"/>
          <w:lang w:val="vi-VN" w:eastAsia="en-GB"/>
        </w:rPr>
        <w:t xml:space="preserve">vào </w:t>
      </w:r>
      <w:r w:rsidRPr="00656168">
        <w:rPr>
          <w:rFonts w:ascii="Times New Roman" w:hAnsi="Times New Roman" w:cs="Times New Roman"/>
          <w:lang w:val="vi-VN" w:eastAsia="en-GB"/>
        </w:rPr>
        <w:t xml:space="preserve">Dữ </w:t>
      </w:r>
      <w:r w:rsidR="00DE70EF" w:rsidRPr="00656168">
        <w:rPr>
          <w:rFonts w:ascii="Times New Roman" w:hAnsi="Times New Roman" w:cs="Times New Roman"/>
          <w:lang w:val="vi-VN" w:eastAsia="en-GB"/>
        </w:rPr>
        <w:t xml:space="preserve">Liệu </w:t>
      </w:r>
      <w:r w:rsidRPr="00656168">
        <w:rPr>
          <w:rFonts w:ascii="Times New Roman" w:hAnsi="Times New Roman" w:cs="Times New Roman"/>
          <w:lang w:val="vi-VN" w:eastAsia="en-GB"/>
        </w:rPr>
        <w:t xml:space="preserve">Cá </w:t>
      </w:r>
      <w:r w:rsidR="00DE70EF" w:rsidRPr="00656168">
        <w:rPr>
          <w:rFonts w:ascii="Times New Roman" w:hAnsi="Times New Roman" w:cs="Times New Roman"/>
          <w:lang w:val="vi-VN" w:eastAsia="en-GB"/>
        </w:rPr>
        <w:t xml:space="preserve">Nhân Của VNPT. </w:t>
      </w:r>
    </w:p>
    <w:p w14:paraId="75B03797" w14:textId="77777777" w:rsidR="002A3F96" w:rsidRPr="00656168" w:rsidRDefault="00DE70EF" w:rsidP="00656168">
      <w:pPr>
        <w:spacing w:before="60" w:after="60" w:line="276" w:lineRule="auto"/>
        <w:ind w:left="900"/>
        <w:jc w:val="both"/>
        <w:rPr>
          <w:rFonts w:ascii="Times New Roman" w:hAnsi="Times New Roman" w:cs="Times New Roman"/>
          <w:lang w:val="vi-VN" w:eastAsia="en-GB"/>
        </w:rPr>
      </w:pPr>
      <w:r w:rsidRPr="00656168">
        <w:rPr>
          <w:rFonts w:ascii="Times New Roman" w:hAnsi="Times New Roman" w:cs="Times New Roman"/>
          <w:lang w:val="vi-VN" w:eastAsia="en-GB"/>
        </w:rPr>
        <w:t>Bên Xử Lý Dữ Liệu cam đoan rằng Bên Xử Lý Dữ Liệu chỉ cấp quyền truy cập vào Dữ Liệu Cá Nhân Của VNPT cho các chủ thể cần thiết để thực hiện các công việc theo Thoả Thuận Chính</w:t>
      </w:r>
      <w:r w:rsidR="00D91376" w:rsidRPr="00656168">
        <w:rPr>
          <w:rFonts w:ascii="Times New Roman" w:hAnsi="Times New Roman" w:cs="Times New Roman"/>
          <w:lang w:val="vi-VN" w:eastAsia="en-GB"/>
        </w:rPr>
        <w:t xml:space="preserve">. Danh sách các nhân viên, đại lý, nhà thầu, hoặc Bên Thứ Ba được cấp quyền truy cập vào Dữ Liệu Cá Nhân Của VNPT phải được VNPT chấp thuận </w:t>
      </w:r>
      <w:r w:rsidR="00F72653" w:rsidRPr="00656168">
        <w:rPr>
          <w:rFonts w:ascii="Times New Roman" w:hAnsi="Times New Roman" w:cs="Times New Roman"/>
          <w:lang w:val="vi-VN" w:eastAsia="en-GB"/>
        </w:rPr>
        <w:t xml:space="preserve">trước </w:t>
      </w:r>
      <w:r w:rsidR="00D91376" w:rsidRPr="00656168">
        <w:rPr>
          <w:rFonts w:ascii="Times New Roman" w:hAnsi="Times New Roman" w:cs="Times New Roman"/>
          <w:lang w:val="vi-VN" w:eastAsia="en-GB"/>
        </w:rPr>
        <w:t>bằng văn bả</w:t>
      </w:r>
      <w:r w:rsidR="00F72653" w:rsidRPr="00656168">
        <w:rPr>
          <w:rFonts w:ascii="Times New Roman" w:hAnsi="Times New Roman" w:cs="Times New Roman"/>
          <w:lang w:val="vi-VN" w:eastAsia="en-GB"/>
        </w:rPr>
        <w:t xml:space="preserve">n. </w:t>
      </w:r>
      <w:r w:rsidRPr="00656168">
        <w:rPr>
          <w:rFonts w:ascii="Times New Roman" w:hAnsi="Times New Roman" w:cs="Times New Roman"/>
          <w:lang w:val="vi-VN" w:eastAsia="en-GB"/>
        </w:rPr>
        <w:t xml:space="preserve">Các chủ thể đã được cấp quyền truy cập vào Dữ Liệu Cá </w:t>
      </w:r>
      <w:r w:rsidRPr="00656168">
        <w:rPr>
          <w:rFonts w:ascii="Times New Roman" w:hAnsi="Times New Roman" w:cs="Times New Roman"/>
          <w:color w:val="000000" w:themeColor="text1"/>
          <w:lang w:val="vi-VN" w:eastAsia="en-GB"/>
        </w:rPr>
        <w:t xml:space="preserve">Nhân </w:t>
      </w:r>
      <w:r w:rsidR="006322A0" w:rsidRPr="00656168">
        <w:rPr>
          <w:rFonts w:ascii="Times New Roman" w:hAnsi="Times New Roman" w:cs="Times New Roman"/>
          <w:color w:val="000000" w:themeColor="text1"/>
          <w:lang w:val="en-US" w:eastAsia="en-GB"/>
        </w:rPr>
        <w:t>C</w:t>
      </w:r>
      <w:r w:rsidRPr="00656168">
        <w:rPr>
          <w:rFonts w:ascii="Times New Roman" w:hAnsi="Times New Roman" w:cs="Times New Roman"/>
          <w:color w:val="000000" w:themeColor="text1"/>
          <w:lang w:val="vi-VN" w:eastAsia="en-GB"/>
        </w:rPr>
        <w:t xml:space="preserve">ủa VNPT </w:t>
      </w:r>
      <w:r w:rsidR="002A3F96" w:rsidRPr="00656168">
        <w:rPr>
          <w:rFonts w:ascii="Times New Roman" w:hAnsi="Times New Roman" w:cs="Times New Roman"/>
          <w:color w:val="000000" w:themeColor="text1"/>
          <w:lang w:val="vi-VN" w:eastAsia="en-GB"/>
        </w:rPr>
        <w:t xml:space="preserve">phải tuân </w:t>
      </w:r>
      <w:r w:rsidRPr="00656168">
        <w:rPr>
          <w:rFonts w:ascii="Times New Roman" w:hAnsi="Times New Roman" w:cs="Times New Roman"/>
          <w:color w:val="000000" w:themeColor="text1"/>
          <w:lang w:val="vi-VN" w:eastAsia="en-GB"/>
        </w:rPr>
        <w:t xml:space="preserve">thủ nghiêm ngặt </w:t>
      </w:r>
      <w:r w:rsidR="002A3F96" w:rsidRPr="00656168">
        <w:rPr>
          <w:rFonts w:ascii="Times New Roman" w:hAnsi="Times New Roman" w:cs="Times New Roman"/>
          <w:color w:val="000000" w:themeColor="text1"/>
          <w:lang w:val="vi-VN" w:eastAsia="en-GB"/>
        </w:rPr>
        <w:t xml:space="preserve">các </w:t>
      </w:r>
      <w:r w:rsidRPr="00656168">
        <w:rPr>
          <w:rFonts w:ascii="Times New Roman" w:hAnsi="Times New Roman" w:cs="Times New Roman"/>
          <w:color w:val="000000" w:themeColor="text1"/>
          <w:lang w:val="vi-VN" w:eastAsia="en-GB"/>
        </w:rPr>
        <w:t xml:space="preserve">thoả thuận </w:t>
      </w:r>
      <w:r w:rsidR="002A3F96" w:rsidRPr="00656168">
        <w:rPr>
          <w:rFonts w:ascii="Times New Roman" w:hAnsi="Times New Roman" w:cs="Times New Roman"/>
          <w:color w:val="000000" w:themeColor="text1"/>
          <w:lang w:val="vi-VN" w:eastAsia="en-GB"/>
        </w:rPr>
        <w:t xml:space="preserve">bảo mật hoặc nghĩa vụ bảo mật chuyên nghiệp </w:t>
      </w:r>
      <w:r w:rsidRPr="00656168">
        <w:rPr>
          <w:rFonts w:ascii="Times New Roman" w:hAnsi="Times New Roman" w:cs="Times New Roman"/>
          <w:color w:val="000000" w:themeColor="text1"/>
          <w:lang w:val="vi-VN" w:eastAsia="en-GB"/>
        </w:rPr>
        <w:t xml:space="preserve">theo quy tắc đạo đức nghề nghiệp hiện hành. </w:t>
      </w:r>
    </w:p>
    <w:p w14:paraId="04519CF6" w14:textId="77777777" w:rsidR="008812F2" w:rsidRPr="00656168" w:rsidRDefault="00F72653"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Bảo vệ Dữ Liệu Cá Nhân</w:t>
      </w:r>
    </w:p>
    <w:p w14:paraId="49FF3BA5" w14:textId="77777777" w:rsidR="00353A1F" w:rsidRPr="00656168" w:rsidRDefault="00F72653" w:rsidP="00656168">
      <w:pPr>
        <w:spacing w:before="60" w:after="60" w:line="276" w:lineRule="auto"/>
        <w:ind w:left="900"/>
        <w:jc w:val="both"/>
        <w:rPr>
          <w:rFonts w:ascii="Times New Roman" w:hAnsi="Times New Roman" w:cs="Times New Roman"/>
          <w:lang w:val="en-US" w:eastAsia="en-GB"/>
        </w:rPr>
      </w:pPr>
      <w:r w:rsidRPr="00656168">
        <w:rPr>
          <w:rFonts w:ascii="Times New Roman" w:hAnsi="Times New Roman" w:cs="Times New Roman"/>
          <w:lang w:val="vi-VN" w:eastAsia="en-GB"/>
        </w:rPr>
        <w:t xml:space="preserve">Căn cứ vào </w:t>
      </w:r>
      <w:r w:rsidR="007B49A7" w:rsidRPr="00656168">
        <w:rPr>
          <w:rFonts w:ascii="Times New Roman" w:hAnsi="Times New Roman" w:cs="Times New Roman"/>
          <w:lang w:val="vi-VN" w:eastAsia="en-GB"/>
        </w:rPr>
        <w:t xml:space="preserve">(i) </w:t>
      </w:r>
      <w:r w:rsidRPr="00656168">
        <w:rPr>
          <w:rFonts w:ascii="Times New Roman" w:hAnsi="Times New Roman" w:cs="Times New Roman"/>
          <w:lang w:val="vi-VN" w:eastAsia="en-GB"/>
        </w:rPr>
        <w:t xml:space="preserve">trình độ kỹ thuật, </w:t>
      </w:r>
      <w:r w:rsidR="007B49A7" w:rsidRPr="00656168">
        <w:rPr>
          <w:rFonts w:ascii="Times New Roman" w:hAnsi="Times New Roman" w:cs="Times New Roman"/>
          <w:lang w:val="vi-VN" w:eastAsia="en-GB"/>
        </w:rPr>
        <w:t xml:space="preserve">(ii) </w:t>
      </w:r>
      <w:r w:rsidRPr="00656168">
        <w:rPr>
          <w:rFonts w:ascii="Times New Roman" w:hAnsi="Times New Roman" w:cs="Times New Roman"/>
          <w:lang w:val="vi-VN" w:eastAsia="en-GB"/>
        </w:rPr>
        <w:t>chi phí thực hiệ</w:t>
      </w:r>
      <w:r w:rsidR="007B49A7" w:rsidRPr="00656168">
        <w:rPr>
          <w:rFonts w:ascii="Times New Roman" w:hAnsi="Times New Roman" w:cs="Times New Roman"/>
          <w:lang w:val="vi-VN" w:eastAsia="en-GB"/>
        </w:rPr>
        <w:t xml:space="preserve">n, (iii) </w:t>
      </w:r>
      <w:r w:rsidRPr="00656168">
        <w:rPr>
          <w:rFonts w:ascii="Times New Roman" w:hAnsi="Times New Roman" w:cs="Times New Roman"/>
          <w:lang w:val="vi-VN" w:eastAsia="en-GB"/>
        </w:rPr>
        <w:t>tính chất, phạm vi, bối cảnh và mục đích của việc Xử L</w:t>
      </w:r>
      <w:r w:rsidR="00E2307C" w:rsidRPr="00656168">
        <w:rPr>
          <w:rFonts w:ascii="Times New Roman" w:hAnsi="Times New Roman" w:cs="Times New Roman"/>
          <w:lang w:val="vi-VN" w:eastAsia="en-GB"/>
        </w:rPr>
        <w:t>ý</w:t>
      </w:r>
      <w:r w:rsidRPr="00656168">
        <w:rPr>
          <w:rFonts w:ascii="Times New Roman" w:hAnsi="Times New Roman" w:cs="Times New Roman"/>
          <w:lang w:val="vi-VN" w:eastAsia="en-GB"/>
        </w:rPr>
        <w:t xml:space="preserve"> Dữ Liệ</w:t>
      </w:r>
      <w:r w:rsidR="007B49A7" w:rsidRPr="00656168">
        <w:rPr>
          <w:rFonts w:ascii="Times New Roman" w:hAnsi="Times New Roman" w:cs="Times New Roman"/>
          <w:lang w:val="vi-VN" w:eastAsia="en-GB"/>
        </w:rPr>
        <w:t xml:space="preserve">u Cá Nhân, (iv) </w:t>
      </w:r>
      <w:r w:rsidRPr="00656168">
        <w:rPr>
          <w:rFonts w:ascii="Times New Roman" w:hAnsi="Times New Roman" w:cs="Times New Roman"/>
          <w:lang w:val="vi-VN" w:eastAsia="en-GB"/>
        </w:rPr>
        <w:t>khả năng xảy ra</w:t>
      </w:r>
      <w:r w:rsidR="00E2307C" w:rsidRPr="00656168">
        <w:rPr>
          <w:rFonts w:ascii="Times New Roman" w:hAnsi="Times New Roman" w:cs="Times New Roman"/>
          <w:lang w:val="vi-VN" w:eastAsia="en-GB"/>
        </w:rPr>
        <w:t xml:space="preserve"> hành vi</w:t>
      </w:r>
      <w:r w:rsidRPr="00656168">
        <w:rPr>
          <w:rFonts w:ascii="Times New Roman" w:hAnsi="Times New Roman" w:cs="Times New Roman"/>
          <w:lang w:val="vi-VN" w:eastAsia="en-GB"/>
        </w:rPr>
        <w:t xml:space="preserve"> </w:t>
      </w:r>
      <w:r w:rsidR="00E2307C" w:rsidRPr="00656168">
        <w:rPr>
          <w:rFonts w:ascii="Times New Roman" w:hAnsi="Times New Roman" w:cs="Times New Roman"/>
          <w:lang w:val="vi-VN" w:eastAsia="en-GB"/>
        </w:rPr>
        <w:t xml:space="preserve">vi phạm </w:t>
      </w:r>
      <w:r w:rsidRPr="00656168">
        <w:rPr>
          <w:rFonts w:ascii="Times New Roman" w:hAnsi="Times New Roman" w:cs="Times New Roman"/>
          <w:lang w:val="vi-VN" w:eastAsia="en-GB"/>
        </w:rPr>
        <w:t>và mức độ nghiêm trọng</w:t>
      </w:r>
      <w:r w:rsidR="00E2307C" w:rsidRPr="00656168">
        <w:rPr>
          <w:rFonts w:ascii="Times New Roman" w:hAnsi="Times New Roman" w:cs="Times New Roman"/>
          <w:lang w:val="vi-VN" w:eastAsia="en-GB"/>
        </w:rPr>
        <w:t xml:space="preserve"> của hành vi vi phạm</w:t>
      </w:r>
      <w:r w:rsidRPr="00656168">
        <w:rPr>
          <w:rFonts w:ascii="Times New Roman" w:hAnsi="Times New Roman" w:cs="Times New Roman"/>
          <w:lang w:val="vi-VN" w:eastAsia="en-GB"/>
        </w:rPr>
        <w:t xml:space="preserve"> đối với</w:t>
      </w:r>
      <w:r w:rsidR="00E2307C" w:rsidRPr="00656168">
        <w:rPr>
          <w:rFonts w:ascii="Times New Roman" w:hAnsi="Times New Roman" w:cs="Times New Roman"/>
          <w:lang w:val="vi-VN" w:eastAsia="en-GB"/>
        </w:rPr>
        <w:t xml:space="preserve"> các quy định về bảo vệ </w:t>
      </w:r>
      <w:r w:rsidR="001642E6" w:rsidRPr="00656168">
        <w:rPr>
          <w:rFonts w:ascii="Times New Roman" w:hAnsi="Times New Roman" w:cs="Times New Roman"/>
          <w:lang w:val="vi-VN" w:eastAsia="en-GB"/>
        </w:rPr>
        <w:t>Dữ Liệu Cá Nhân</w:t>
      </w:r>
      <w:r w:rsidRPr="00656168">
        <w:rPr>
          <w:rFonts w:ascii="Times New Roman" w:hAnsi="Times New Roman" w:cs="Times New Roman"/>
          <w:lang w:val="vi-VN" w:eastAsia="en-GB"/>
        </w:rPr>
        <w:t xml:space="preserve">, Bên Xử Lý Dữ Liệu sẽ thực hiện các biện pháp kỹ thuật và </w:t>
      </w:r>
      <w:r w:rsidR="00E2307C" w:rsidRPr="00656168">
        <w:rPr>
          <w:rFonts w:ascii="Times New Roman" w:hAnsi="Times New Roman" w:cs="Times New Roman"/>
          <w:lang w:val="vi-VN" w:eastAsia="en-GB"/>
        </w:rPr>
        <w:t xml:space="preserve">có cách thức triển khai Xử Lý Dữ Liệu Cá Nhân </w:t>
      </w:r>
      <w:r w:rsidRPr="00656168">
        <w:rPr>
          <w:rFonts w:ascii="Times New Roman" w:hAnsi="Times New Roman" w:cs="Times New Roman"/>
          <w:lang w:val="vi-VN" w:eastAsia="en-GB"/>
        </w:rPr>
        <w:t xml:space="preserve">phù hợp </w:t>
      </w:r>
      <w:r w:rsidR="00E2307C" w:rsidRPr="00656168">
        <w:rPr>
          <w:rFonts w:ascii="Times New Roman" w:hAnsi="Times New Roman" w:cs="Times New Roman"/>
          <w:lang w:val="vi-VN" w:eastAsia="en-GB"/>
        </w:rPr>
        <w:t xml:space="preserve">đảm bảo </w:t>
      </w:r>
      <w:r w:rsidR="007B49A7" w:rsidRPr="00656168">
        <w:rPr>
          <w:rFonts w:ascii="Times New Roman" w:hAnsi="Times New Roman" w:cs="Times New Roman"/>
          <w:lang w:val="vi-VN" w:eastAsia="en-GB"/>
        </w:rPr>
        <w:t xml:space="preserve">việc Xử Lý Dữ Liệu Cá Nhân (i) </w:t>
      </w:r>
      <w:r w:rsidR="00E2307C" w:rsidRPr="00656168">
        <w:rPr>
          <w:rFonts w:ascii="Times New Roman" w:hAnsi="Times New Roman" w:cs="Times New Roman"/>
          <w:lang w:val="vi-VN" w:eastAsia="en-GB"/>
        </w:rPr>
        <w:t xml:space="preserve">tuân thủ quy định của </w:t>
      </w:r>
      <w:r w:rsidR="0039799C" w:rsidRPr="00656168">
        <w:rPr>
          <w:rFonts w:ascii="Times New Roman" w:hAnsi="Times New Roman" w:cs="Times New Roman"/>
          <w:lang w:val="en-US" w:eastAsia="en-GB"/>
        </w:rPr>
        <w:t>pháp luật</w:t>
      </w:r>
      <w:r w:rsidR="004940DC" w:rsidRPr="00656168">
        <w:rPr>
          <w:rFonts w:ascii="Times New Roman" w:hAnsi="Times New Roman" w:cs="Times New Roman"/>
          <w:lang w:val="vi-VN" w:eastAsia="en-GB"/>
        </w:rPr>
        <w:t xml:space="preserve"> Việt Nam </w:t>
      </w:r>
      <w:r w:rsidR="00E2307C" w:rsidRPr="00656168">
        <w:rPr>
          <w:rFonts w:ascii="Times New Roman" w:hAnsi="Times New Roman" w:cs="Times New Roman"/>
          <w:lang w:val="vi-VN" w:eastAsia="en-GB"/>
        </w:rPr>
        <w:t>về bảo vệ dữ liệ</w:t>
      </w:r>
      <w:r w:rsidR="001642E6" w:rsidRPr="00656168">
        <w:rPr>
          <w:rFonts w:ascii="Times New Roman" w:hAnsi="Times New Roman" w:cs="Times New Roman"/>
          <w:lang w:val="vi-VN" w:eastAsia="en-GB"/>
        </w:rPr>
        <w:t xml:space="preserve">u cá nhân, (ii) hạn chế tối đa khả năng xảy ra hành vi vi phạm và </w:t>
      </w:r>
      <w:r w:rsidR="005947C4" w:rsidRPr="00656168">
        <w:rPr>
          <w:rFonts w:ascii="Times New Roman" w:hAnsi="Times New Roman" w:cs="Times New Roman"/>
          <w:lang w:val="en-US" w:eastAsia="en-GB"/>
        </w:rPr>
        <w:t xml:space="preserve">giảm thiểu </w:t>
      </w:r>
      <w:r w:rsidR="001642E6" w:rsidRPr="00656168">
        <w:rPr>
          <w:rFonts w:ascii="Times New Roman" w:hAnsi="Times New Roman" w:cs="Times New Roman"/>
          <w:lang w:val="vi-VN" w:eastAsia="en-GB"/>
        </w:rPr>
        <w:t>mức độ nghiêm trọng của hành vi vi phạm các quy định về bảo vệ Dữ Liệu Cá Nhân.</w:t>
      </w:r>
    </w:p>
    <w:p w14:paraId="5F9FFE35" w14:textId="77777777" w:rsidR="008812F2" w:rsidRPr="00656168" w:rsidRDefault="00D5397F"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 xml:space="preserve">Chỉ định Bên Thứ Ba Xử Lý Dữ Liệu </w:t>
      </w:r>
    </w:p>
    <w:p w14:paraId="17E82C38" w14:textId="77777777" w:rsidR="008812F2" w:rsidRPr="00656168" w:rsidRDefault="00AD1FEE" w:rsidP="00656168">
      <w:pPr>
        <w:pStyle w:val="ListParagraph"/>
        <w:numPr>
          <w:ilvl w:val="0"/>
          <w:numId w:val="12"/>
        </w:numPr>
        <w:spacing w:before="60" w:after="60" w:line="276" w:lineRule="auto"/>
        <w:ind w:left="900" w:hanging="900"/>
        <w:contextualSpacing w:val="0"/>
        <w:jc w:val="both"/>
        <w:rPr>
          <w:rFonts w:ascii="Times New Roman" w:hAnsi="Times New Roman" w:cs="Times New Roman"/>
          <w:color w:val="FF0000"/>
          <w:lang w:eastAsia="en-GB"/>
        </w:rPr>
      </w:pPr>
      <w:r w:rsidRPr="00656168">
        <w:rPr>
          <w:rFonts w:ascii="Times New Roman" w:hAnsi="Times New Roman" w:cs="Times New Roman"/>
          <w:lang w:eastAsia="en-GB"/>
        </w:rPr>
        <w:t xml:space="preserve">Trong quá trình thực hiện các công việc liên quan tới Thỏa Thuận Chính, Bên Xử Lý Dữ Liệu có thể </w:t>
      </w:r>
      <w:r w:rsidR="00D5397F" w:rsidRPr="00656168">
        <w:rPr>
          <w:rFonts w:ascii="Times New Roman" w:hAnsi="Times New Roman" w:cs="Times New Roman"/>
          <w:lang w:eastAsia="en-GB"/>
        </w:rPr>
        <w:t>chỉ định, tiết lộ, hoặc cho phép</w:t>
      </w:r>
      <w:r w:rsidR="004B73CE" w:rsidRPr="00656168">
        <w:rPr>
          <w:rFonts w:ascii="Times New Roman" w:hAnsi="Times New Roman" w:cs="Times New Roman"/>
          <w:lang w:eastAsia="en-GB"/>
        </w:rPr>
        <w:t xml:space="preserve">, bổ sung và/hoặc thay thế </w:t>
      </w:r>
      <w:r w:rsidR="00D5397F" w:rsidRPr="00656168">
        <w:rPr>
          <w:rFonts w:ascii="Times New Roman" w:hAnsi="Times New Roman" w:cs="Times New Roman"/>
          <w:lang w:eastAsia="en-GB"/>
        </w:rPr>
        <w:t>Bên Thứ Ba được quyền truy cập và Xử L</w:t>
      </w:r>
      <w:r w:rsidRPr="00656168">
        <w:rPr>
          <w:rFonts w:ascii="Times New Roman" w:hAnsi="Times New Roman" w:cs="Times New Roman"/>
          <w:lang w:eastAsia="en-GB"/>
        </w:rPr>
        <w:t>ý D</w:t>
      </w:r>
      <w:r w:rsidR="00D5397F" w:rsidRPr="00656168">
        <w:rPr>
          <w:rFonts w:ascii="Times New Roman" w:hAnsi="Times New Roman" w:cs="Times New Roman"/>
          <w:lang w:eastAsia="en-GB"/>
        </w:rPr>
        <w:t xml:space="preserve">ữ Liệu Của VNPT </w:t>
      </w:r>
      <w:r w:rsidRPr="00656168">
        <w:rPr>
          <w:rFonts w:ascii="Times New Roman" w:hAnsi="Times New Roman" w:cs="Times New Roman"/>
          <w:lang w:eastAsia="en-GB"/>
        </w:rPr>
        <w:t xml:space="preserve">với điều kiện là việc </w:t>
      </w:r>
      <w:r w:rsidR="008B1746" w:rsidRPr="00656168">
        <w:rPr>
          <w:rFonts w:ascii="Times New Roman" w:hAnsi="Times New Roman" w:cs="Times New Roman"/>
          <w:lang w:eastAsia="en-GB"/>
        </w:rPr>
        <w:t>chỉ định, tiết lộ, hoặc cho phép</w:t>
      </w:r>
      <w:r w:rsidR="004B73CE" w:rsidRPr="00656168">
        <w:rPr>
          <w:rFonts w:ascii="Times New Roman" w:hAnsi="Times New Roman" w:cs="Times New Roman"/>
          <w:lang w:eastAsia="en-GB"/>
        </w:rPr>
        <w:t xml:space="preserve">, bổ sung và/hoặc thay thế </w:t>
      </w:r>
      <w:r w:rsidR="008B1746" w:rsidRPr="00656168">
        <w:rPr>
          <w:rFonts w:ascii="Times New Roman" w:hAnsi="Times New Roman" w:cs="Times New Roman"/>
          <w:lang w:eastAsia="en-GB"/>
        </w:rPr>
        <w:t xml:space="preserve">này phải được VNPT chấp thuận trước bằng văn bản. </w:t>
      </w:r>
    </w:p>
    <w:p w14:paraId="40F52893" w14:textId="77777777" w:rsidR="007205EA" w:rsidRPr="00656168" w:rsidRDefault="008B1746" w:rsidP="00656168">
      <w:pPr>
        <w:pStyle w:val="ListParagraph"/>
        <w:numPr>
          <w:ilvl w:val="0"/>
          <w:numId w:val="12"/>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eastAsia="en-GB"/>
        </w:rPr>
        <w:lastRenderedPageBreak/>
        <w:t xml:space="preserve">Bên Xử Lý Dữ Liệu và Bên Thứ Ba phải ký kết một thỏa thuận xử lý dữ liệu với các điều khoản và điều kiện tuân thủ quy định của </w:t>
      </w:r>
      <w:r w:rsidR="008A6C71" w:rsidRPr="00656168">
        <w:rPr>
          <w:rFonts w:ascii="Times New Roman" w:hAnsi="Times New Roman" w:cs="Times New Roman"/>
          <w:lang w:eastAsia="en-GB"/>
        </w:rPr>
        <w:t xml:space="preserve">pháp luật </w:t>
      </w:r>
      <w:r w:rsidRPr="00656168">
        <w:rPr>
          <w:rFonts w:ascii="Times New Roman" w:hAnsi="Times New Roman" w:cs="Times New Roman"/>
          <w:lang w:eastAsia="en-GB"/>
        </w:rPr>
        <w:t>và Thỏa Thuận này</w:t>
      </w:r>
      <w:r w:rsidR="007205EA" w:rsidRPr="00656168">
        <w:rPr>
          <w:rFonts w:ascii="Times New Roman" w:hAnsi="Times New Roman" w:cs="Times New Roman"/>
          <w:lang w:eastAsia="en-GB"/>
        </w:rPr>
        <w:t>.</w:t>
      </w:r>
      <w:r w:rsidR="008A6C71" w:rsidRPr="00656168">
        <w:rPr>
          <w:rFonts w:ascii="Times New Roman" w:hAnsi="Times New Roman" w:cs="Times New Roman"/>
          <w:lang w:eastAsia="en-GB"/>
        </w:rPr>
        <w:t xml:space="preserve"> Thỏa thuận xử lý dữ liệu giữa Bên Xử Lý Dữ Liệu và Bên Thứ Ba phải quy định rõ quyền hạn, nghĩa vụ, trách nhiệm của mỗi bên đối với VNPT trong quá </w:t>
      </w:r>
      <w:r w:rsidR="00BC7A72" w:rsidRPr="00656168">
        <w:rPr>
          <w:rFonts w:ascii="Times New Roman" w:hAnsi="Times New Roman" w:cs="Times New Roman"/>
          <w:lang w:eastAsia="en-GB"/>
        </w:rPr>
        <w:t xml:space="preserve">trình </w:t>
      </w:r>
      <w:r w:rsidR="008A6C71" w:rsidRPr="00656168">
        <w:rPr>
          <w:rFonts w:ascii="Times New Roman" w:hAnsi="Times New Roman" w:cs="Times New Roman"/>
          <w:lang w:eastAsia="en-GB"/>
        </w:rPr>
        <w:t>Xử Lý Dữ Liệu Cá Nhân Của VNPT.</w:t>
      </w:r>
      <w:r w:rsidR="007205EA" w:rsidRPr="00656168">
        <w:rPr>
          <w:rFonts w:ascii="Times New Roman" w:hAnsi="Times New Roman" w:cs="Times New Roman"/>
          <w:lang w:eastAsia="en-GB"/>
        </w:rPr>
        <w:t xml:space="preserve"> Trường hợp VNPT cho rằng Bên Thứ Ba không tuân thủ thỏa thuận xử lý dữ liệu đã ký với Bên Xử Lý Dữ Liệ</w:t>
      </w:r>
      <w:r w:rsidR="008A2183">
        <w:rPr>
          <w:rFonts w:ascii="Times New Roman" w:hAnsi="Times New Roman" w:cs="Times New Roman"/>
          <w:lang w:eastAsia="en-GB"/>
        </w:rPr>
        <w:t>u, VNPT</w:t>
      </w:r>
      <w:r w:rsidR="007205EA" w:rsidRPr="00656168">
        <w:rPr>
          <w:rFonts w:ascii="Times New Roman" w:hAnsi="Times New Roman" w:cs="Times New Roman"/>
          <w:lang w:eastAsia="en-GB"/>
        </w:rPr>
        <w:t xml:space="preserve"> có quyền, nhưng không có nghĩa vụ, yêu cầu Bên Xử Lý Dữ Liệu ngay lập tức ngừng việc chỉ định, tiết lộ, hoặc cho phép Bên Thứ Ba được quyền truy cập và Xử Lý Dữ Liệu Của VNPT. </w:t>
      </w:r>
      <w:r w:rsidR="00533E2B" w:rsidRPr="00656168">
        <w:rPr>
          <w:rFonts w:ascii="Times New Roman" w:hAnsi="Times New Roman" w:cs="Times New Roman"/>
          <w:lang w:eastAsia="en-GB"/>
        </w:rPr>
        <w:t xml:space="preserve">Bên Xử Lý Dữ Liệu và </w:t>
      </w:r>
      <w:r w:rsidR="007205EA" w:rsidRPr="00656168">
        <w:rPr>
          <w:rFonts w:ascii="Times New Roman" w:hAnsi="Times New Roman" w:cs="Times New Roman"/>
          <w:lang w:eastAsia="en-GB"/>
        </w:rPr>
        <w:t>Bên Thứ Ba không được phép chuy</w:t>
      </w:r>
      <w:r w:rsidR="000509CA" w:rsidRPr="00656168">
        <w:rPr>
          <w:rFonts w:ascii="Times New Roman" w:hAnsi="Times New Roman" w:cs="Times New Roman"/>
          <w:lang w:eastAsia="en-GB"/>
        </w:rPr>
        <w:t>ển</w:t>
      </w:r>
      <w:r w:rsidR="007205EA" w:rsidRPr="00656168">
        <w:rPr>
          <w:rFonts w:ascii="Times New Roman" w:hAnsi="Times New Roman" w:cs="Times New Roman"/>
          <w:lang w:eastAsia="en-GB"/>
        </w:rPr>
        <w:t xml:space="preserve"> Dữ Liệu Cá Nhân Củ</w:t>
      </w:r>
      <w:r w:rsidR="008A2183">
        <w:rPr>
          <w:rFonts w:ascii="Times New Roman" w:hAnsi="Times New Roman" w:cs="Times New Roman"/>
          <w:lang w:eastAsia="en-GB"/>
        </w:rPr>
        <w:t>a VNPT</w:t>
      </w:r>
      <w:r w:rsidR="007205EA" w:rsidRPr="00656168">
        <w:rPr>
          <w:rFonts w:ascii="Times New Roman" w:hAnsi="Times New Roman" w:cs="Times New Roman"/>
          <w:lang w:eastAsia="en-GB"/>
        </w:rPr>
        <w:t xml:space="preserve"> </w:t>
      </w:r>
      <w:r w:rsidR="00533E2B" w:rsidRPr="00656168">
        <w:rPr>
          <w:rFonts w:ascii="Times New Roman" w:hAnsi="Times New Roman" w:cs="Times New Roman"/>
          <w:lang w:eastAsia="en-GB"/>
        </w:rPr>
        <w:t xml:space="preserve">sang quốc gia khác ngoài Việt Nam, </w:t>
      </w:r>
      <w:r w:rsidR="00282DA6" w:rsidRPr="00656168">
        <w:rPr>
          <w:rFonts w:ascii="Times New Roman" w:hAnsi="Times New Roman" w:cs="Times New Roman"/>
          <w:lang w:val="vi-VN" w:eastAsia="en-GB"/>
        </w:rPr>
        <w:t>t</w:t>
      </w:r>
      <w:r w:rsidR="007205EA" w:rsidRPr="00656168">
        <w:rPr>
          <w:rFonts w:ascii="Times New Roman" w:hAnsi="Times New Roman" w:cs="Times New Roman"/>
          <w:lang w:eastAsia="en-GB"/>
        </w:rPr>
        <w:t xml:space="preserve">rừ trường hợp được VNPT chấp thuận bằng văn bản. </w:t>
      </w:r>
    </w:p>
    <w:p w14:paraId="18226D24" w14:textId="77777777" w:rsidR="001D150B" w:rsidRPr="00656168" w:rsidRDefault="007205EA" w:rsidP="00656168">
      <w:pPr>
        <w:pStyle w:val="ListParagraph"/>
        <w:numPr>
          <w:ilvl w:val="0"/>
          <w:numId w:val="12"/>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eastAsia="en-GB"/>
        </w:rPr>
        <w:t xml:space="preserve">Bên Xử Lý Dữ Liệu chịu trách nhiệm </w:t>
      </w:r>
      <w:r w:rsidR="00D44336" w:rsidRPr="00656168">
        <w:rPr>
          <w:rFonts w:ascii="Times New Roman" w:hAnsi="Times New Roman" w:cs="Times New Roman"/>
          <w:lang w:eastAsia="en-GB"/>
        </w:rPr>
        <w:t xml:space="preserve">trực tiếp cho việc Xử Lý Dữ Liệu Cá Nhân của Bên Thứ Ba tương tự như việc này được thực hiện bởi chính Bên Xử Lý Dữ Liệu. </w:t>
      </w:r>
      <w:r w:rsidR="001D150B" w:rsidRPr="00656168">
        <w:rPr>
          <w:rFonts w:ascii="Times New Roman" w:hAnsi="Times New Roman" w:cs="Times New Roman"/>
          <w:lang w:eastAsia="en-GB"/>
        </w:rPr>
        <w:t>Trường hợp Bên Xử Lý Dữ Liệu và/hoặc Bên Thứ Ba v</w:t>
      </w:r>
      <w:r w:rsidR="00D44336" w:rsidRPr="00656168">
        <w:rPr>
          <w:rFonts w:ascii="Times New Roman" w:hAnsi="Times New Roman" w:cs="Times New Roman"/>
          <w:lang w:eastAsia="en-GB"/>
        </w:rPr>
        <w:t>i phạm các quy định về Xử Lý Dữ Liệu Cá Nhân theo Thỏa Thuận này</w:t>
      </w:r>
      <w:r w:rsidR="001D150B" w:rsidRPr="00656168">
        <w:rPr>
          <w:rFonts w:ascii="Times New Roman" w:hAnsi="Times New Roman" w:cs="Times New Roman"/>
          <w:lang w:eastAsia="en-GB"/>
        </w:rPr>
        <w:t xml:space="preserve">, VNPT có quyền: </w:t>
      </w:r>
    </w:p>
    <w:p w14:paraId="7BC1BA78" w14:textId="77777777" w:rsidR="001D150B" w:rsidRPr="00656168" w:rsidRDefault="001D150B" w:rsidP="00656168">
      <w:pPr>
        <w:pStyle w:val="ListParagraph"/>
        <w:numPr>
          <w:ilvl w:val="0"/>
          <w:numId w:val="1"/>
        </w:numPr>
        <w:spacing w:before="60" w:after="60" w:line="276" w:lineRule="auto"/>
        <w:ind w:left="1350"/>
        <w:contextualSpacing w:val="0"/>
        <w:jc w:val="both"/>
        <w:rPr>
          <w:rFonts w:ascii="Times New Roman" w:hAnsi="Times New Roman" w:cs="Times New Roman"/>
          <w:lang w:val="en-US" w:eastAsia="en-GB"/>
        </w:rPr>
      </w:pPr>
      <w:r w:rsidRPr="00656168">
        <w:rPr>
          <w:rFonts w:ascii="Times New Roman" w:hAnsi="Times New Roman" w:cs="Times New Roman"/>
          <w:lang w:val="en-US" w:eastAsia="en-GB"/>
        </w:rPr>
        <w:t xml:space="preserve">Yêu cầu Bên Xử Lý Dữ Liệu bồi thường thiệt hại và nộp khoản phạt vi phạm cho VNPT theo quy định của </w:t>
      </w:r>
      <w:r w:rsidR="0039799C" w:rsidRPr="00656168">
        <w:rPr>
          <w:rFonts w:ascii="Times New Roman" w:hAnsi="Times New Roman" w:cs="Times New Roman"/>
          <w:lang w:val="en-US" w:eastAsia="en-GB"/>
        </w:rPr>
        <w:t>pháp luật</w:t>
      </w:r>
      <w:r w:rsidRPr="00656168">
        <w:rPr>
          <w:rFonts w:ascii="Times New Roman" w:hAnsi="Times New Roman" w:cs="Times New Roman"/>
          <w:lang w:val="en-US" w:eastAsia="en-GB"/>
        </w:rPr>
        <w:t xml:space="preserve"> Việt Nam.</w:t>
      </w:r>
    </w:p>
    <w:p w14:paraId="521B76DE" w14:textId="77777777" w:rsidR="009101A7" w:rsidRPr="00656168" w:rsidRDefault="001D150B" w:rsidP="00656168">
      <w:pPr>
        <w:pStyle w:val="ListParagraph"/>
        <w:numPr>
          <w:ilvl w:val="0"/>
          <w:numId w:val="1"/>
        </w:numPr>
        <w:spacing w:before="60" w:after="60" w:line="276" w:lineRule="auto"/>
        <w:ind w:left="1350"/>
        <w:contextualSpacing w:val="0"/>
        <w:jc w:val="both"/>
        <w:rPr>
          <w:rFonts w:ascii="Times New Roman" w:hAnsi="Times New Roman" w:cs="Times New Roman"/>
          <w:lang w:eastAsia="en-GB"/>
        </w:rPr>
      </w:pPr>
      <w:r w:rsidRPr="00656168">
        <w:rPr>
          <w:rFonts w:ascii="Times New Roman" w:hAnsi="Times New Roman" w:cs="Times New Roman"/>
          <w:lang w:val="en-US" w:eastAsia="en-GB"/>
        </w:rPr>
        <w:t>Th</w:t>
      </w:r>
      <w:r w:rsidR="00D44336" w:rsidRPr="00656168">
        <w:rPr>
          <w:rFonts w:ascii="Times New Roman" w:hAnsi="Times New Roman" w:cs="Times New Roman"/>
          <w:lang w:val="en-US" w:eastAsia="en-GB"/>
        </w:rPr>
        <w:t xml:space="preserve">ực hiện đơn phương chấm dứt </w:t>
      </w:r>
      <w:r w:rsidR="004126E2" w:rsidRPr="00656168">
        <w:rPr>
          <w:rFonts w:ascii="Times New Roman" w:hAnsi="Times New Roman" w:cs="Times New Roman"/>
          <w:lang w:val="en-US" w:eastAsia="en-GB"/>
        </w:rPr>
        <w:t xml:space="preserve">Thỏa Thuận Chính </w:t>
      </w:r>
      <w:r w:rsidR="00D44336" w:rsidRPr="00656168">
        <w:rPr>
          <w:rFonts w:ascii="Times New Roman" w:hAnsi="Times New Roman" w:cs="Times New Roman"/>
          <w:lang w:val="en-US" w:eastAsia="en-GB"/>
        </w:rPr>
        <w:t>trước thời hạn mà không cần phải bồi thường</w:t>
      </w:r>
      <w:r w:rsidR="00D44336" w:rsidRPr="00656168">
        <w:rPr>
          <w:rFonts w:ascii="Times New Roman" w:hAnsi="Times New Roman" w:cs="Times New Roman"/>
          <w:lang w:eastAsia="en-GB"/>
        </w:rPr>
        <w:t xml:space="preserve"> cho Bên Xử Lý Dữ Liệu</w:t>
      </w:r>
      <w:r w:rsidR="004126E2" w:rsidRPr="00656168">
        <w:rPr>
          <w:rFonts w:ascii="Times New Roman" w:hAnsi="Times New Roman" w:cs="Times New Roman"/>
          <w:lang w:eastAsia="en-GB"/>
        </w:rPr>
        <w:t>.</w:t>
      </w:r>
    </w:p>
    <w:p w14:paraId="02AC046F" w14:textId="77777777" w:rsidR="008812F2" w:rsidRPr="00656168" w:rsidRDefault="004126E2"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lang w:eastAsia="en-GB"/>
        </w:rPr>
      </w:pPr>
      <w:r w:rsidRPr="00656168">
        <w:rPr>
          <w:rFonts w:ascii="Times New Roman" w:hAnsi="Times New Roman" w:cs="Times New Roman"/>
          <w:b/>
          <w:lang w:eastAsia="en-GB"/>
        </w:rPr>
        <w:t xml:space="preserve">Thực thi quyền của Chủ Thể Dữ Liệu </w:t>
      </w:r>
    </w:p>
    <w:p w14:paraId="1C32CB60" w14:textId="77777777" w:rsidR="0045270F" w:rsidRPr="00656168" w:rsidRDefault="00A515D7" w:rsidP="00656168">
      <w:pPr>
        <w:pStyle w:val="ListParagraph"/>
        <w:numPr>
          <w:ilvl w:val="0"/>
          <w:numId w:val="8"/>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val="vi-VN" w:eastAsia="en-GB"/>
        </w:rPr>
        <w:t xml:space="preserve">Bên Xử Lý Dữ Liệu sẽ áp dụng các </w:t>
      </w:r>
      <w:r w:rsidR="0045270F" w:rsidRPr="00656168">
        <w:rPr>
          <w:rFonts w:ascii="Times New Roman" w:hAnsi="Times New Roman" w:cs="Times New Roman"/>
          <w:lang w:val="vi-VN" w:eastAsia="en-GB"/>
        </w:rPr>
        <w:t xml:space="preserve">biện pháp kỹ thuật và </w:t>
      </w:r>
      <w:r w:rsidR="00CB17B6" w:rsidRPr="00656168">
        <w:rPr>
          <w:rFonts w:ascii="Times New Roman" w:hAnsi="Times New Roman" w:cs="Times New Roman"/>
          <w:lang w:val="vi-VN" w:eastAsia="en-GB"/>
        </w:rPr>
        <w:t xml:space="preserve">có phương án tổ chức Xử Lý Dữ Liệu Cá Nhân Của VNPT </w:t>
      </w:r>
      <w:r w:rsidR="0045270F" w:rsidRPr="00656168">
        <w:rPr>
          <w:rFonts w:ascii="Times New Roman" w:hAnsi="Times New Roman" w:cs="Times New Roman"/>
          <w:lang w:val="vi-VN" w:eastAsia="en-GB"/>
        </w:rPr>
        <w:t xml:space="preserve">phù </w:t>
      </w:r>
      <w:r w:rsidR="00CB17B6" w:rsidRPr="00656168">
        <w:rPr>
          <w:rFonts w:ascii="Times New Roman" w:hAnsi="Times New Roman" w:cs="Times New Roman"/>
          <w:lang w:val="vi-VN" w:eastAsia="en-GB"/>
        </w:rPr>
        <w:t xml:space="preserve">hợp nhằm hỗ trợ VNPT thực hiện các quyền của Chủ Thể Dữ Liệu theo quy định của </w:t>
      </w:r>
      <w:r w:rsidR="0039799C" w:rsidRPr="00656168">
        <w:rPr>
          <w:rFonts w:ascii="Times New Roman" w:hAnsi="Times New Roman" w:cs="Times New Roman"/>
          <w:lang w:val="vi-VN" w:eastAsia="en-GB"/>
        </w:rPr>
        <w:t xml:space="preserve">pháp luật </w:t>
      </w:r>
      <w:r w:rsidR="004940DC" w:rsidRPr="00656168">
        <w:rPr>
          <w:rFonts w:ascii="Times New Roman" w:hAnsi="Times New Roman" w:cs="Times New Roman"/>
          <w:lang w:val="vi-VN" w:eastAsia="en-GB"/>
        </w:rPr>
        <w:t xml:space="preserve">Việt Nam </w:t>
      </w:r>
      <w:r w:rsidR="00CB17B6" w:rsidRPr="00656168">
        <w:rPr>
          <w:rFonts w:ascii="Times New Roman" w:hAnsi="Times New Roman" w:cs="Times New Roman"/>
          <w:lang w:val="vi-VN" w:eastAsia="en-GB"/>
        </w:rPr>
        <w:t xml:space="preserve">. </w:t>
      </w:r>
    </w:p>
    <w:p w14:paraId="63B0EC6E" w14:textId="77777777" w:rsidR="008812F2" w:rsidRPr="00656168" w:rsidRDefault="004C216F" w:rsidP="00656168">
      <w:pPr>
        <w:pStyle w:val="ListParagraph"/>
        <w:numPr>
          <w:ilvl w:val="0"/>
          <w:numId w:val="8"/>
        </w:numPr>
        <w:spacing w:before="60" w:after="60" w:line="276" w:lineRule="auto"/>
        <w:ind w:left="900" w:hanging="900"/>
        <w:contextualSpacing w:val="0"/>
        <w:jc w:val="both"/>
        <w:rPr>
          <w:rFonts w:ascii="Times New Roman" w:hAnsi="Times New Roman" w:cs="Times New Roman"/>
          <w:lang w:eastAsia="en-GB"/>
        </w:rPr>
      </w:pPr>
      <w:r w:rsidRPr="00656168">
        <w:rPr>
          <w:rFonts w:ascii="Times New Roman" w:hAnsi="Times New Roman" w:cs="Times New Roman"/>
          <w:lang w:eastAsia="en-GB"/>
        </w:rPr>
        <w:t xml:space="preserve">Bên Xử Lý Dữ Liệu cam đoan và bảo đảm rằng: </w:t>
      </w:r>
    </w:p>
    <w:p w14:paraId="156B1E8A" w14:textId="77777777" w:rsidR="002F3132" w:rsidRPr="00656168" w:rsidRDefault="0098448A" w:rsidP="00656168">
      <w:pPr>
        <w:pStyle w:val="ListParagraph"/>
        <w:numPr>
          <w:ilvl w:val="0"/>
          <w:numId w:val="1"/>
        </w:numPr>
        <w:spacing w:before="60" w:after="60" w:line="276" w:lineRule="auto"/>
        <w:ind w:left="1350"/>
        <w:contextualSpacing w:val="0"/>
        <w:jc w:val="both"/>
        <w:rPr>
          <w:rFonts w:ascii="Times New Roman" w:hAnsi="Times New Roman" w:cs="Times New Roman"/>
          <w:lang w:val="en-US" w:eastAsia="en-GB"/>
        </w:rPr>
      </w:pPr>
      <w:r w:rsidRPr="00656168">
        <w:rPr>
          <w:rFonts w:ascii="Times New Roman" w:hAnsi="Times New Roman" w:cs="Times New Roman"/>
          <w:lang w:val="en-US" w:eastAsia="en-GB"/>
        </w:rPr>
        <w:t xml:space="preserve">Bên Xử Lý Dữ Liệu sẽ </w:t>
      </w:r>
      <w:r w:rsidR="002F3132" w:rsidRPr="00656168">
        <w:rPr>
          <w:rFonts w:ascii="Times New Roman" w:hAnsi="Times New Roman" w:cs="Times New Roman"/>
          <w:lang w:val="en-US" w:eastAsia="en-GB"/>
        </w:rPr>
        <w:t xml:space="preserve">thông báo ngay cho VNPT </w:t>
      </w:r>
      <w:r w:rsidRPr="00656168">
        <w:rPr>
          <w:rFonts w:ascii="Times New Roman" w:hAnsi="Times New Roman" w:cs="Times New Roman"/>
          <w:lang w:val="en-US" w:eastAsia="en-GB"/>
        </w:rPr>
        <w:t xml:space="preserve">trong trường hợp Bên Xử Lý Dữ Liệu nhận </w:t>
      </w:r>
      <w:r w:rsidR="002F3132" w:rsidRPr="00656168">
        <w:rPr>
          <w:rFonts w:ascii="Times New Roman" w:hAnsi="Times New Roman" w:cs="Times New Roman"/>
          <w:lang w:val="en-US" w:eastAsia="en-GB"/>
        </w:rPr>
        <w:t xml:space="preserve">được </w:t>
      </w:r>
      <w:r w:rsidRPr="00656168">
        <w:rPr>
          <w:rFonts w:ascii="Times New Roman" w:hAnsi="Times New Roman" w:cs="Times New Roman"/>
          <w:lang w:val="en-US" w:eastAsia="en-GB"/>
        </w:rPr>
        <w:t xml:space="preserve">bất kì </w:t>
      </w:r>
      <w:r w:rsidR="002F3132" w:rsidRPr="00656168">
        <w:rPr>
          <w:rFonts w:ascii="Times New Roman" w:hAnsi="Times New Roman" w:cs="Times New Roman"/>
          <w:lang w:val="en-US" w:eastAsia="en-GB"/>
        </w:rPr>
        <w:t>yêu cầ</w:t>
      </w:r>
      <w:r w:rsidRPr="00656168">
        <w:rPr>
          <w:rFonts w:ascii="Times New Roman" w:hAnsi="Times New Roman" w:cs="Times New Roman"/>
          <w:lang w:val="en-US" w:eastAsia="en-GB"/>
        </w:rPr>
        <w:t xml:space="preserve">u nào từ </w:t>
      </w:r>
      <w:r w:rsidR="002F3132" w:rsidRPr="00656168">
        <w:rPr>
          <w:rFonts w:ascii="Times New Roman" w:hAnsi="Times New Roman" w:cs="Times New Roman"/>
          <w:lang w:val="en-US" w:eastAsia="en-GB"/>
        </w:rPr>
        <w:t xml:space="preserve">Chủ </w:t>
      </w:r>
      <w:r w:rsidRPr="00656168">
        <w:rPr>
          <w:rFonts w:ascii="Times New Roman" w:hAnsi="Times New Roman" w:cs="Times New Roman"/>
          <w:lang w:val="en-US" w:eastAsia="en-GB"/>
        </w:rPr>
        <w:t xml:space="preserve">Thể </w:t>
      </w:r>
      <w:r w:rsidR="002F3132" w:rsidRPr="00656168">
        <w:rPr>
          <w:rFonts w:ascii="Times New Roman" w:hAnsi="Times New Roman" w:cs="Times New Roman"/>
          <w:lang w:val="en-US" w:eastAsia="en-GB"/>
        </w:rPr>
        <w:t xml:space="preserve">Dữ </w:t>
      </w:r>
      <w:r w:rsidRPr="00656168">
        <w:rPr>
          <w:rFonts w:ascii="Times New Roman" w:hAnsi="Times New Roman" w:cs="Times New Roman"/>
          <w:lang w:val="en-US" w:eastAsia="en-GB"/>
        </w:rPr>
        <w:t>Liệu</w:t>
      </w:r>
      <w:r w:rsidR="006861F2" w:rsidRPr="00656168">
        <w:rPr>
          <w:rFonts w:ascii="Times New Roman" w:hAnsi="Times New Roman" w:cs="Times New Roman"/>
          <w:lang w:val="en-US" w:eastAsia="en-GB"/>
        </w:rPr>
        <w:t xml:space="preserve"> hoặc cơ quan có thẩm quyền liên quan tới việc Xử Lý Dữ Liệu Cá Nhân Củ</w:t>
      </w:r>
      <w:r w:rsidR="008A2183">
        <w:rPr>
          <w:rFonts w:ascii="Times New Roman" w:hAnsi="Times New Roman" w:cs="Times New Roman"/>
          <w:lang w:val="en-US" w:eastAsia="en-GB"/>
        </w:rPr>
        <w:t>a VNPT</w:t>
      </w:r>
      <w:r w:rsidR="006861F2" w:rsidRPr="00656168">
        <w:rPr>
          <w:rFonts w:ascii="Times New Roman" w:hAnsi="Times New Roman" w:cs="Times New Roman"/>
          <w:lang w:val="en-US" w:eastAsia="en-GB"/>
        </w:rPr>
        <w:t xml:space="preserve">. </w:t>
      </w:r>
    </w:p>
    <w:p w14:paraId="497F6129" w14:textId="77777777" w:rsidR="00134C53" w:rsidRPr="00656168" w:rsidRDefault="0098448A" w:rsidP="00656168">
      <w:pPr>
        <w:pStyle w:val="ListParagraph"/>
        <w:numPr>
          <w:ilvl w:val="0"/>
          <w:numId w:val="1"/>
        </w:numPr>
        <w:spacing w:before="60" w:after="60" w:line="276" w:lineRule="auto"/>
        <w:ind w:left="1350"/>
        <w:contextualSpacing w:val="0"/>
        <w:jc w:val="both"/>
        <w:rPr>
          <w:rFonts w:ascii="Times New Roman" w:hAnsi="Times New Roman" w:cs="Times New Roman"/>
          <w:lang w:val="vi-VN" w:eastAsia="en-GB"/>
        </w:rPr>
      </w:pPr>
      <w:r w:rsidRPr="00656168">
        <w:rPr>
          <w:rFonts w:ascii="Times New Roman" w:hAnsi="Times New Roman" w:cs="Times New Roman"/>
          <w:lang w:val="en-US" w:eastAsia="en-GB"/>
        </w:rPr>
        <w:t>Bên Xử Lý Dữ Liệu sẽ phản hồi yêu cầu của Chủ Thể Dữ Liệu</w:t>
      </w:r>
      <w:r w:rsidR="00E94A2F" w:rsidRPr="00656168">
        <w:rPr>
          <w:rFonts w:ascii="Times New Roman" w:hAnsi="Times New Roman" w:cs="Times New Roman"/>
          <w:lang w:val="en-US" w:eastAsia="en-GB"/>
        </w:rPr>
        <w:t xml:space="preserve"> hoặc yêu cầu của cơ quan có thẩm quyền theo đúng hướng dẫn </w:t>
      </w:r>
      <w:r w:rsidR="002F3132" w:rsidRPr="00656168">
        <w:rPr>
          <w:rFonts w:ascii="Times New Roman" w:hAnsi="Times New Roman" w:cs="Times New Roman"/>
          <w:lang w:val="en-US" w:eastAsia="en-GB"/>
        </w:rPr>
        <w:t xml:space="preserve">của </w:t>
      </w:r>
      <w:r w:rsidRPr="00656168">
        <w:rPr>
          <w:rFonts w:ascii="Times New Roman" w:hAnsi="Times New Roman" w:cs="Times New Roman"/>
          <w:lang w:val="en-US" w:eastAsia="en-GB"/>
        </w:rPr>
        <w:t xml:space="preserve">VNPT </w:t>
      </w:r>
      <w:r w:rsidR="002F3132" w:rsidRPr="00656168">
        <w:rPr>
          <w:rFonts w:ascii="Times New Roman" w:hAnsi="Times New Roman" w:cs="Times New Roman"/>
          <w:lang w:val="en-US" w:eastAsia="en-GB"/>
        </w:rPr>
        <w:t xml:space="preserve">hoặc theo yêu cầu của </w:t>
      </w:r>
      <w:r w:rsidR="0039799C" w:rsidRPr="00656168">
        <w:rPr>
          <w:rFonts w:ascii="Times New Roman" w:hAnsi="Times New Roman" w:cs="Times New Roman"/>
          <w:lang w:val="en-US" w:eastAsia="en-GB"/>
        </w:rPr>
        <w:t xml:space="preserve">pháp luật </w:t>
      </w:r>
      <w:r w:rsidR="004940DC" w:rsidRPr="00656168">
        <w:rPr>
          <w:rFonts w:ascii="Times New Roman" w:hAnsi="Times New Roman" w:cs="Times New Roman"/>
          <w:lang w:val="en-US" w:eastAsia="en-GB"/>
        </w:rPr>
        <w:t>Việt Nam</w:t>
      </w:r>
      <w:r w:rsidR="006C1192" w:rsidRPr="00656168">
        <w:rPr>
          <w:rFonts w:ascii="Times New Roman" w:hAnsi="Times New Roman" w:cs="Times New Roman"/>
          <w:lang w:val="en-US" w:eastAsia="en-GB"/>
        </w:rPr>
        <w:t>.</w:t>
      </w:r>
    </w:p>
    <w:p w14:paraId="36BF313F" w14:textId="77777777" w:rsidR="00603480" w:rsidRPr="00656168" w:rsidRDefault="002F2961"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bCs/>
          <w:lang w:eastAsia="en-GB"/>
        </w:rPr>
      </w:pPr>
      <w:r w:rsidRPr="00656168">
        <w:rPr>
          <w:rFonts w:ascii="Times New Roman" w:hAnsi="Times New Roman" w:cs="Times New Roman"/>
          <w:b/>
          <w:bCs/>
          <w:lang w:eastAsia="en-GB"/>
        </w:rPr>
        <w:t xml:space="preserve">Hành vi vi phạm quy định bảo vệ Dữ Liệu Cá Nhân </w:t>
      </w:r>
    </w:p>
    <w:p w14:paraId="5FD0FF13" w14:textId="77777777" w:rsidR="00134C53" w:rsidRPr="00656168" w:rsidRDefault="00603480" w:rsidP="00656168">
      <w:pPr>
        <w:pStyle w:val="ListParagraph"/>
        <w:numPr>
          <w:ilvl w:val="0"/>
          <w:numId w:val="11"/>
        </w:numPr>
        <w:spacing w:before="60" w:after="60" w:line="276" w:lineRule="auto"/>
        <w:ind w:left="907" w:hanging="900"/>
        <w:contextualSpacing w:val="0"/>
        <w:jc w:val="both"/>
        <w:rPr>
          <w:rFonts w:ascii="Times New Roman" w:hAnsi="Times New Roman" w:cs="Times New Roman"/>
          <w:b/>
          <w:bCs/>
          <w:lang w:eastAsia="en-GB"/>
        </w:rPr>
      </w:pPr>
      <w:r w:rsidRPr="00656168">
        <w:rPr>
          <w:rFonts w:ascii="Times New Roman" w:hAnsi="Times New Roman" w:cs="Times New Roman"/>
          <w:lang w:eastAsia="en-GB"/>
        </w:rPr>
        <w:t xml:space="preserve">Bên Xử Lý Dữ Liệu phải thông báo cho VNPT </w:t>
      </w:r>
      <w:r w:rsidR="00134C53" w:rsidRPr="00656168">
        <w:rPr>
          <w:rFonts w:ascii="Times New Roman" w:hAnsi="Times New Roman" w:cs="Times New Roman"/>
          <w:lang w:eastAsia="en-GB"/>
        </w:rPr>
        <w:t xml:space="preserve">một cách nhanh nhất có thể sau </w:t>
      </w:r>
      <w:r w:rsidRPr="00656168">
        <w:rPr>
          <w:rFonts w:ascii="Times New Roman" w:hAnsi="Times New Roman" w:cs="Times New Roman"/>
          <w:lang w:eastAsia="en-GB"/>
        </w:rPr>
        <w:t xml:space="preserve">khi nhận thấy có </w:t>
      </w:r>
      <w:r w:rsidR="00134C53" w:rsidRPr="00656168">
        <w:rPr>
          <w:rFonts w:ascii="Times New Roman" w:hAnsi="Times New Roman" w:cs="Times New Roman"/>
          <w:lang w:eastAsia="en-GB"/>
        </w:rPr>
        <w:t xml:space="preserve">hành vi vi phạm </w:t>
      </w:r>
      <w:r w:rsidRPr="00656168">
        <w:rPr>
          <w:rFonts w:ascii="Times New Roman" w:hAnsi="Times New Roman" w:cs="Times New Roman"/>
          <w:lang w:eastAsia="en-GB"/>
        </w:rPr>
        <w:t xml:space="preserve">quy định về bảo vệ Dữ Liệu Cá Nhân. </w:t>
      </w:r>
      <w:r w:rsidR="00D4438E" w:rsidRPr="00656168">
        <w:rPr>
          <w:rFonts w:ascii="Times New Roman" w:hAnsi="Times New Roman" w:cs="Times New Roman"/>
          <w:lang w:eastAsia="en-GB"/>
        </w:rPr>
        <w:t xml:space="preserve">Nội dung thông báo </w:t>
      </w:r>
      <w:r w:rsidR="00134C53" w:rsidRPr="00656168">
        <w:rPr>
          <w:rFonts w:ascii="Times New Roman" w:hAnsi="Times New Roman" w:cs="Times New Roman"/>
          <w:lang w:eastAsia="en-GB"/>
        </w:rPr>
        <w:t xml:space="preserve">về hành vi vi </w:t>
      </w:r>
      <w:r w:rsidR="00D4438E" w:rsidRPr="00656168">
        <w:rPr>
          <w:rFonts w:ascii="Times New Roman" w:hAnsi="Times New Roman" w:cs="Times New Roman"/>
          <w:lang w:eastAsia="en-GB"/>
        </w:rPr>
        <w:t xml:space="preserve">phạm quy định về bảo vệ dữ liệu cá nhân </w:t>
      </w:r>
      <w:r w:rsidR="00134C53" w:rsidRPr="00656168">
        <w:rPr>
          <w:rFonts w:ascii="Times New Roman" w:hAnsi="Times New Roman" w:cs="Times New Roman"/>
          <w:lang w:eastAsia="en-GB"/>
        </w:rPr>
        <w:t xml:space="preserve">và thời hạn thông báo thực hiện theo quy định sau: </w:t>
      </w:r>
    </w:p>
    <w:p w14:paraId="6FD656CA" w14:textId="77777777" w:rsidR="00D4438E" w:rsidRPr="00656168" w:rsidRDefault="00134C53" w:rsidP="00656168">
      <w:pPr>
        <w:pStyle w:val="ListParagraph"/>
        <w:numPr>
          <w:ilvl w:val="0"/>
          <w:numId w:val="1"/>
        </w:numPr>
        <w:spacing w:before="60" w:after="60" w:line="276" w:lineRule="auto"/>
        <w:ind w:left="1350"/>
        <w:contextualSpacing w:val="0"/>
        <w:jc w:val="both"/>
        <w:rPr>
          <w:rFonts w:ascii="Times New Roman" w:hAnsi="Times New Roman" w:cs="Times New Roman"/>
          <w:lang w:val="vi-VN" w:eastAsia="en-GB"/>
        </w:rPr>
      </w:pPr>
      <w:r w:rsidRPr="00656168">
        <w:rPr>
          <w:rFonts w:ascii="Times New Roman" w:hAnsi="Times New Roman" w:cs="Times New Roman"/>
          <w:lang w:val="en-US" w:eastAsia="en-GB"/>
        </w:rPr>
        <w:t xml:space="preserve">Đối với thông tin về </w:t>
      </w:r>
      <w:r w:rsidR="00D4438E" w:rsidRPr="00656168">
        <w:rPr>
          <w:rFonts w:ascii="Times New Roman" w:hAnsi="Times New Roman" w:cs="Times New Roman"/>
          <w:lang w:val="vi-VN" w:eastAsia="en-GB"/>
        </w:rPr>
        <w:t xml:space="preserve">tính chất của </w:t>
      </w:r>
      <w:r w:rsidRPr="00656168">
        <w:rPr>
          <w:rFonts w:ascii="Times New Roman" w:hAnsi="Times New Roman" w:cs="Times New Roman"/>
          <w:lang w:val="en-US" w:eastAsia="en-GB"/>
        </w:rPr>
        <w:t xml:space="preserve">hành vi </w:t>
      </w:r>
      <w:r w:rsidR="00D4438E" w:rsidRPr="00656168">
        <w:rPr>
          <w:rFonts w:ascii="Times New Roman" w:hAnsi="Times New Roman" w:cs="Times New Roman"/>
          <w:lang w:val="vi-VN" w:eastAsia="en-GB"/>
        </w:rPr>
        <w:t>vi phạm quy định bảo vệ dữ liệu cá nhân, bao gồm: thời gian, địa điểm, hành vi, tổ chức, cá nhân, các loại dữ liệu cá nhân và số lượng dữ liệu liên quan</w:t>
      </w:r>
      <w:r w:rsidRPr="00656168">
        <w:rPr>
          <w:rFonts w:ascii="Times New Roman" w:hAnsi="Times New Roman" w:cs="Times New Roman"/>
          <w:lang w:val="en-US" w:eastAsia="en-GB"/>
        </w:rPr>
        <w:t>, ch</w:t>
      </w:r>
      <w:r w:rsidRPr="00656168">
        <w:rPr>
          <w:rFonts w:ascii="Times New Roman" w:hAnsi="Times New Roman" w:cs="Times New Roman"/>
          <w:lang w:val="vi-VN" w:eastAsia="en-GB"/>
        </w:rPr>
        <w:t>i tiết liên lạc của nhân viên được giao nhiệm vụ bảo vệ dữ liệu hoặc tổ chức, cá nhân chịu trách nhiệm bảo vệ dữ liệu cá nhân</w:t>
      </w:r>
      <w:r w:rsidRPr="00656168">
        <w:rPr>
          <w:rFonts w:ascii="Times New Roman" w:hAnsi="Times New Roman" w:cs="Times New Roman"/>
          <w:lang w:val="en-US" w:eastAsia="en-GB"/>
        </w:rPr>
        <w:t xml:space="preserve">, </w:t>
      </w:r>
      <w:r w:rsidR="000C50A2" w:rsidRPr="00656168">
        <w:rPr>
          <w:rFonts w:ascii="Times New Roman" w:hAnsi="Times New Roman" w:cs="Times New Roman"/>
          <w:lang w:val="en-US" w:eastAsia="en-GB"/>
        </w:rPr>
        <w:t>B</w:t>
      </w:r>
      <w:r w:rsidRPr="00656168">
        <w:rPr>
          <w:rFonts w:ascii="Times New Roman" w:hAnsi="Times New Roman" w:cs="Times New Roman"/>
          <w:lang w:val="en-US" w:eastAsia="en-GB"/>
        </w:rPr>
        <w:t xml:space="preserve">ên Xử Lý Dữ Liệu phải cung cấp cho VNPT trong vòng 24 giờ kể từ khi nhận thấy có hành vi vi phạm. </w:t>
      </w:r>
    </w:p>
    <w:p w14:paraId="0CCC69E3" w14:textId="77777777" w:rsidR="00D4438E" w:rsidRPr="00656168" w:rsidRDefault="00134C53" w:rsidP="00656168">
      <w:pPr>
        <w:pStyle w:val="ListParagraph"/>
        <w:numPr>
          <w:ilvl w:val="0"/>
          <w:numId w:val="1"/>
        </w:numPr>
        <w:spacing w:before="60" w:after="60" w:line="276" w:lineRule="auto"/>
        <w:ind w:left="1350"/>
        <w:contextualSpacing w:val="0"/>
        <w:jc w:val="both"/>
        <w:rPr>
          <w:rFonts w:ascii="Times New Roman" w:hAnsi="Times New Roman" w:cs="Times New Roman"/>
          <w:lang w:val="vi-VN" w:eastAsia="en-GB"/>
        </w:rPr>
      </w:pPr>
      <w:r w:rsidRPr="00656168">
        <w:rPr>
          <w:rFonts w:ascii="Times New Roman" w:hAnsi="Times New Roman" w:cs="Times New Roman"/>
          <w:lang w:val="en-US" w:eastAsia="en-GB"/>
        </w:rPr>
        <w:t>Đối với các thông tin khác như</w:t>
      </w:r>
      <w:r w:rsidR="000C50A2" w:rsidRPr="00656168">
        <w:rPr>
          <w:rFonts w:ascii="Times New Roman" w:hAnsi="Times New Roman" w:cs="Times New Roman"/>
          <w:lang w:val="en-US" w:eastAsia="en-GB"/>
        </w:rPr>
        <w:t>:</w:t>
      </w:r>
      <w:r w:rsidR="00F03FBE" w:rsidRPr="00656168">
        <w:rPr>
          <w:rFonts w:ascii="Times New Roman" w:hAnsi="Times New Roman" w:cs="Times New Roman"/>
          <w:lang w:val="en-US" w:eastAsia="en-GB"/>
        </w:rPr>
        <w:t xml:space="preserve"> </w:t>
      </w:r>
      <w:r w:rsidRPr="00656168">
        <w:rPr>
          <w:rFonts w:ascii="Times New Roman" w:hAnsi="Times New Roman" w:cs="Times New Roman"/>
          <w:lang w:val="en-US" w:eastAsia="en-GB"/>
        </w:rPr>
        <w:t>m</w:t>
      </w:r>
      <w:r w:rsidR="00D4438E" w:rsidRPr="00656168">
        <w:rPr>
          <w:rFonts w:ascii="Times New Roman" w:hAnsi="Times New Roman" w:cs="Times New Roman"/>
          <w:lang w:val="vi-VN" w:eastAsia="en-GB"/>
        </w:rPr>
        <w:t>ô tả các hậu quả, thiệt hại có thể xảy ra của việc vi phạm quy định bảo vệ dữ liệu cá nhân;</w:t>
      </w:r>
      <w:r w:rsidRPr="00656168">
        <w:rPr>
          <w:rFonts w:ascii="Times New Roman" w:hAnsi="Times New Roman" w:cs="Times New Roman"/>
          <w:lang w:val="en-US" w:eastAsia="en-GB"/>
        </w:rPr>
        <w:t xml:space="preserve"> m</w:t>
      </w:r>
      <w:r w:rsidR="00D4438E" w:rsidRPr="00656168">
        <w:rPr>
          <w:rFonts w:ascii="Times New Roman" w:hAnsi="Times New Roman" w:cs="Times New Roman"/>
          <w:lang w:val="vi-VN" w:eastAsia="en-GB"/>
        </w:rPr>
        <w:t xml:space="preserve">ô tả các biện pháp được đưa ra để giải </w:t>
      </w:r>
      <w:r w:rsidR="00D4438E" w:rsidRPr="00656168">
        <w:rPr>
          <w:rFonts w:ascii="Times New Roman" w:hAnsi="Times New Roman" w:cs="Times New Roman"/>
          <w:lang w:val="vi-VN" w:eastAsia="en-GB"/>
        </w:rPr>
        <w:lastRenderedPageBreak/>
        <w:t>quyết, giảm thiểu tác hại của hành vi vi phạm quy định</w:t>
      </w:r>
      <w:r w:rsidR="00D4438E" w:rsidRPr="00656168">
        <w:rPr>
          <w:rFonts w:ascii="Times New Roman" w:hAnsi="Times New Roman" w:cs="Times New Roman"/>
          <w:lang w:val="en-US" w:eastAsia="en-GB"/>
        </w:rPr>
        <w:t xml:space="preserve"> bảo vệ dữ liệu cá nhân</w:t>
      </w:r>
      <w:r w:rsidRPr="00656168">
        <w:rPr>
          <w:rFonts w:ascii="Times New Roman" w:hAnsi="Times New Roman" w:cs="Times New Roman"/>
          <w:lang w:val="en-US" w:eastAsia="en-GB"/>
        </w:rPr>
        <w:t xml:space="preserve">, Bên Xử Lý Dữ Liệu </w:t>
      </w:r>
      <w:r w:rsidR="00F03FBE" w:rsidRPr="00656168">
        <w:rPr>
          <w:rFonts w:ascii="Times New Roman" w:hAnsi="Times New Roman" w:cs="Times New Roman"/>
          <w:lang w:val="en-US" w:eastAsia="en-GB"/>
        </w:rPr>
        <w:t>phải cung cấp cho VNPT trong vòng 48 giờ kể từ khi nhận thấy có hành vi vi phạm</w:t>
      </w:r>
      <w:r w:rsidR="006F7021" w:rsidRPr="00656168">
        <w:rPr>
          <w:rFonts w:ascii="Times New Roman" w:hAnsi="Times New Roman" w:cs="Times New Roman"/>
          <w:lang w:val="en-US" w:eastAsia="en-GB"/>
        </w:rPr>
        <w:t xml:space="preserve">. </w:t>
      </w:r>
    </w:p>
    <w:p w14:paraId="1906EF87" w14:textId="77777777" w:rsidR="006F7021" w:rsidRPr="00656168" w:rsidRDefault="00D4438E" w:rsidP="00656168">
      <w:pPr>
        <w:pStyle w:val="ListParagraph"/>
        <w:numPr>
          <w:ilvl w:val="0"/>
          <w:numId w:val="11"/>
        </w:numPr>
        <w:spacing w:before="60" w:after="60" w:line="276" w:lineRule="auto"/>
        <w:ind w:left="907" w:hanging="900"/>
        <w:contextualSpacing w:val="0"/>
        <w:jc w:val="both"/>
        <w:rPr>
          <w:rFonts w:ascii="Times New Roman" w:hAnsi="Times New Roman" w:cs="Times New Roman"/>
          <w:lang w:eastAsia="en-GB"/>
        </w:rPr>
      </w:pPr>
      <w:r w:rsidRPr="00656168">
        <w:rPr>
          <w:rFonts w:ascii="Times New Roman" w:hAnsi="Times New Roman" w:cs="Times New Roman"/>
          <w:lang w:eastAsia="en-GB"/>
        </w:rPr>
        <w:t>B</w:t>
      </w:r>
      <w:r w:rsidR="006F7021" w:rsidRPr="00656168">
        <w:rPr>
          <w:rFonts w:ascii="Times New Roman" w:hAnsi="Times New Roman" w:cs="Times New Roman"/>
          <w:lang w:eastAsia="en-GB"/>
        </w:rPr>
        <w:t>ên Xử Lý Dữ Liệu sẽ hợp tác với VNPT và thực hiện theo chỉ dẫn củ</w:t>
      </w:r>
      <w:r w:rsidR="008A2183">
        <w:rPr>
          <w:rFonts w:ascii="Times New Roman" w:hAnsi="Times New Roman" w:cs="Times New Roman"/>
          <w:lang w:eastAsia="en-GB"/>
        </w:rPr>
        <w:t>a VNPT</w:t>
      </w:r>
      <w:r w:rsidR="006F7021" w:rsidRPr="00656168">
        <w:rPr>
          <w:rFonts w:ascii="Times New Roman" w:hAnsi="Times New Roman" w:cs="Times New Roman"/>
          <w:lang w:eastAsia="en-GB"/>
        </w:rPr>
        <w:t xml:space="preserve"> để hỗ trợ điều tra, giảm thiểu và khắc phục từng hành vi vi phạm quy định về </w:t>
      </w:r>
      <w:r w:rsidR="00540900" w:rsidRPr="00656168">
        <w:rPr>
          <w:rFonts w:ascii="Times New Roman" w:hAnsi="Times New Roman" w:cs="Times New Roman"/>
          <w:lang w:eastAsia="en-GB"/>
        </w:rPr>
        <w:t>bảo vệ Dữ Liệu Cá Nhân.</w:t>
      </w:r>
    </w:p>
    <w:p w14:paraId="3A1FBB27" w14:textId="77777777" w:rsidR="00692A46" w:rsidRPr="00656168" w:rsidRDefault="00692A46"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bCs/>
          <w:lang w:eastAsia="en-GB"/>
        </w:rPr>
      </w:pPr>
      <w:r w:rsidRPr="00656168">
        <w:rPr>
          <w:rFonts w:ascii="Times New Roman" w:hAnsi="Times New Roman" w:cs="Times New Roman"/>
          <w:b/>
          <w:bCs/>
          <w:lang w:eastAsia="en-GB"/>
        </w:rPr>
        <w:t xml:space="preserve">Xóa hoặc </w:t>
      </w:r>
      <w:r w:rsidRPr="00656168">
        <w:rPr>
          <w:rFonts w:ascii="Times New Roman" w:hAnsi="Times New Roman" w:cs="Times New Roman"/>
          <w:b/>
          <w:bCs/>
          <w:color w:val="000000" w:themeColor="text1"/>
          <w:lang w:eastAsia="en-GB"/>
        </w:rPr>
        <w:t xml:space="preserve">trả lại Dữ liệu Cá nhân </w:t>
      </w:r>
      <w:r w:rsidRPr="00656168">
        <w:rPr>
          <w:rFonts w:ascii="Times New Roman" w:hAnsi="Times New Roman" w:cs="Times New Roman"/>
          <w:b/>
          <w:bCs/>
          <w:lang w:eastAsia="en-GB"/>
        </w:rPr>
        <w:t>Của VNPT</w:t>
      </w:r>
    </w:p>
    <w:p w14:paraId="6E5B87FA" w14:textId="77777777" w:rsidR="001E3746" w:rsidRPr="00656168" w:rsidRDefault="001E3746" w:rsidP="00656168">
      <w:pPr>
        <w:spacing w:before="60" w:after="60" w:line="276" w:lineRule="auto"/>
        <w:ind w:left="900"/>
        <w:jc w:val="both"/>
        <w:rPr>
          <w:rFonts w:ascii="Times New Roman" w:hAnsi="Times New Roman" w:cs="Times New Roman"/>
          <w:lang w:eastAsia="en-GB"/>
        </w:rPr>
      </w:pPr>
      <w:r w:rsidRPr="00656168">
        <w:rPr>
          <w:rFonts w:ascii="Times New Roman" w:hAnsi="Times New Roman" w:cs="Times New Roman"/>
          <w:lang w:eastAsia="en-GB"/>
        </w:rPr>
        <w:t xml:space="preserve">Trong trường hợp Thỏa Thuận Chính chấm dứt, Bên Xử Lý Dữ Liệu sẽ thực hiện và/hoặc yêu cầu Bên Thứ Ba thực hiện các công việc sau: </w:t>
      </w:r>
    </w:p>
    <w:p w14:paraId="487C8698" w14:textId="77777777" w:rsidR="001E3746" w:rsidRPr="00656168" w:rsidRDefault="006B5593" w:rsidP="00656168">
      <w:pPr>
        <w:pStyle w:val="ListParagraph"/>
        <w:numPr>
          <w:ilvl w:val="0"/>
          <w:numId w:val="1"/>
        </w:numPr>
        <w:spacing w:before="60" w:after="60" w:line="276" w:lineRule="auto"/>
        <w:ind w:left="1260"/>
        <w:contextualSpacing w:val="0"/>
        <w:jc w:val="both"/>
        <w:rPr>
          <w:rFonts w:ascii="Times New Roman" w:hAnsi="Times New Roman" w:cs="Times New Roman"/>
          <w:lang w:eastAsia="en-GB"/>
        </w:rPr>
      </w:pPr>
      <w:r w:rsidRPr="00656168">
        <w:rPr>
          <w:rFonts w:ascii="Times New Roman" w:hAnsi="Times New Roman" w:cs="Times New Roman"/>
          <w:lang w:eastAsia="en-GB"/>
        </w:rPr>
        <w:t>n</w:t>
      </w:r>
      <w:r w:rsidR="001E3746" w:rsidRPr="00656168">
        <w:rPr>
          <w:rFonts w:ascii="Times New Roman" w:hAnsi="Times New Roman" w:cs="Times New Roman"/>
          <w:lang w:eastAsia="en-GB"/>
        </w:rPr>
        <w:t>gay lập tức chấm dứt Xử Lý Dữ Liệu Cá Nhân</w:t>
      </w:r>
      <w:r w:rsidRPr="00656168">
        <w:rPr>
          <w:rFonts w:ascii="Times New Roman" w:hAnsi="Times New Roman" w:cs="Times New Roman"/>
          <w:lang w:eastAsia="en-GB"/>
        </w:rPr>
        <w:t xml:space="preserve"> khi nhận được thông báo chấm dứt Thỏa Thuận Chính</w:t>
      </w:r>
      <w:r w:rsidR="001E3746" w:rsidRPr="00656168">
        <w:rPr>
          <w:rFonts w:ascii="Times New Roman" w:hAnsi="Times New Roman" w:cs="Times New Roman"/>
          <w:lang w:eastAsia="en-GB"/>
        </w:rPr>
        <w:t xml:space="preserve">; và </w:t>
      </w:r>
    </w:p>
    <w:p w14:paraId="6C4449F6" w14:textId="77777777" w:rsidR="001E3746" w:rsidRPr="00656168" w:rsidRDefault="001E3746" w:rsidP="00656168">
      <w:pPr>
        <w:pStyle w:val="ListParagraph"/>
        <w:numPr>
          <w:ilvl w:val="0"/>
          <w:numId w:val="1"/>
        </w:numPr>
        <w:spacing w:before="60" w:after="60" w:line="276" w:lineRule="auto"/>
        <w:ind w:left="1260"/>
        <w:contextualSpacing w:val="0"/>
        <w:jc w:val="both"/>
        <w:rPr>
          <w:rFonts w:ascii="Times New Roman" w:hAnsi="Times New Roman" w:cs="Times New Roman"/>
          <w:lang w:eastAsia="en-GB"/>
        </w:rPr>
      </w:pPr>
      <w:r w:rsidRPr="00656168">
        <w:rPr>
          <w:rFonts w:ascii="Times New Roman" w:hAnsi="Times New Roman" w:cs="Times New Roman"/>
          <w:lang w:eastAsia="en-GB"/>
        </w:rPr>
        <w:t xml:space="preserve">khi có yêu cầu cụ thể của VNPT, xóa không thể khôi phục hoặc trả lại Dữ Liệu Cá Nhân Của VNPT cho VNPT, và </w:t>
      </w:r>
      <w:r w:rsidR="006C1192" w:rsidRPr="00656168">
        <w:rPr>
          <w:rFonts w:ascii="Times New Roman" w:hAnsi="Times New Roman" w:cs="Times New Roman"/>
          <w:lang w:eastAsia="en-GB"/>
        </w:rPr>
        <w:t xml:space="preserve">cung cấp cho VNPT các bằng chứng về </w:t>
      </w:r>
      <w:r w:rsidRPr="00656168">
        <w:rPr>
          <w:rFonts w:ascii="Times New Roman" w:hAnsi="Times New Roman" w:cs="Times New Roman"/>
          <w:lang w:eastAsia="en-GB"/>
        </w:rPr>
        <w:t>việc x</w:t>
      </w:r>
      <w:r w:rsidR="00023379" w:rsidRPr="00656168">
        <w:rPr>
          <w:rFonts w:ascii="Times New Roman" w:hAnsi="Times New Roman" w:cs="Times New Roman"/>
          <w:lang w:eastAsia="en-GB"/>
        </w:rPr>
        <w:t>óa</w:t>
      </w:r>
      <w:r w:rsidRPr="00656168">
        <w:rPr>
          <w:rFonts w:ascii="Times New Roman" w:hAnsi="Times New Roman" w:cs="Times New Roman"/>
          <w:lang w:eastAsia="en-GB"/>
        </w:rPr>
        <w:t xml:space="preserve"> không thể khôi phục </w:t>
      </w:r>
      <w:r w:rsidR="006C1192" w:rsidRPr="00656168">
        <w:rPr>
          <w:rFonts w:ascii="Times New Roman" w:hAnsi="Times New Roman" w:cs="Times New Roman"/>
          <w:lang w:eastAsia="en-GB"/>
        </w:rPr>
        <w:t xml:space="preserve">hoặc trả lại </w:t>
      </w:r>
      <w:r w:rsidRPr="00656168">
        <w:rPr>
          <w:rFonts w:ascii="Times New Roman" w:hAnsi="Times New Roman" w:cs="Times New Roman"/>
          <w:lang w:eastAsia="en-GB"/>
        </w:rPr>
        <w:t>Dữ Liệu Cá Nhân này bao gồm bản sao, ghi chú hoặc trích dẫn từ Dữ Liệu Cá Nhân trong vòng mười lăm (15) ngày làm việc kể từ ngày nhận được thông báo chấm dứt</w:t>
      </w:r>
      <w:r w:rsidR="00023379" w:rsidRPr="00656168">
        <w:rPr>
          <w:rFonts w:ascii="Times New Roman" w:hAnsi="Times New Roman" w:cs="Times New Roman"/>
          <w:lang w:eastAsia="en-GB"/>
        </w:rPr>
        <w:t xml:space="preserve"> Thỏa Thuận Chính</w:t>
      </w:r>
      <w:r w:rsidRPr="00656168">
        <w:rPr>
          <w:rFonts w:ascii="Times New Roman" w:hAnsi="Times New Roman" w:cs="Times New Roman"/>
          <w:lang w:eastAsia="en-GB"/>
        </w:rPr>
        <w:t xml:space="preserve">. </w:t>
      </w:r>
    </w:p>
    <w:p w14:paraId="12D64CEB" w14:textId="77777777" w:rsidR="006C1192" w:rsidRPr="00656168" w:rsidRDefault="006C1192"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bCs/>
          <w:lang w:eastAsia="en-GB"/>
        </w:rPr>
      </w:pPr>
      <w:r w:rsidRPr="00656168">
        <w:rPr>
          <w:rFonts w:ascii="Times New Roman" w:hAnsi="Times New Roman" w:cs="Times New Roman"/>
          <w:b/>
          <w:bCs/>
          <w:lang w:eastAsia="en-GB"/>
        </w:rPr>
        <w:t>Thời hạn</w:t>
      </w:r>
    </w:p>
    <w:p w14:paraId="4251923C" w14:textId="77777777" w:rsidR="006C1192" w:rsidRPr="00656168" w:rsidRDefault="006C1192" w:rsidP="00656168">
      <w:pPr>
        <w:spacing w:before="60" w:after="60" w:line="276" w:lineRule="auto"/>
        <w:ind w:left="900"/>
        <w:jc w:val="both"/>
        <w:rPr>
          <w:rFonts w:ascii="Times New Roman" w:eastAsia="Times New Roman" w:hAnsi="Times New Roman" w:cs="Times New Roman"/>
          <w:lang w:eastAsia="en-GB"/>
        </w:rPr>
      </w:pPr>
      <w:bookmarkStart w:id="15" w:name="_Hlk489347942"/>
      <w:r w:rsidRPr="00656168">
        <w:rPr>
          <w:rFonts w:ascii="Times New Roman" w:eastAsia="Times New Roman" w:hAnsi="Times New Roman" w:cs="Times New Roman"/>
          <w:lang w:eastAsia="en-GB"/>
        </w:rPr>
        <w:t>Thỏa thuận này sẽ có hiệu lực liên tục kể từ</w:t>
      </w:r>
      <w:r w:rsidR="008A2183">
        <w:rPr>
          <w:rFonts w:ascii="Times New Roman" w:eastAsia="Times New Roman" w:hAnsi="Times New Roman" w:cs="Times New Roman"/>
          <w:lang w:eastAsia="en-GB"/>
        </w:rPr>
        <w:t xml:space="preserve"> Ngày Hiệu Lực cho tới khi VNPT</w:t>
      </w:r>
      <w:r w:rsidRPr="00656168">
        <w:rPr>
          <w:rFonts w:ascii="Times New Roman" w:eastAsia="Times New Roman" w:hAnsi="Times New Roman" w:cs="Times New Roman"/>
          <w:lang w:eastAsia="en-GB"/>
        </w:rPr>
        <w:t xml:space="preserve"> nhận được bằng chứng của Bên Xử Lý Dữ Liệu về việc xóa hoặc trả lại Dữ Liệu Cá Nhân theo quy định tại Điều 8 Thỏa Thuận này. </w:t>
      </w:r>
      <w:bookmarkEnd w:id="15"/>
    </w:p>
    <w:p w14:paraId="4E63F0D9" w14:textId="77777777" w:rsidR="008812F2" w:rsidRPr="00656168" w:rsidRDefault="00B008BE" w:rsidP="00656168">
      <w:pPr>
        <w:pStyle w:val="ListParagraph"/>
        <w:numPr>
          <w:ilvl w:val="0"/>
          <w:numId w:val="3"/>
        </w:numPr>
        <w:spacing w:before="60" w:after="60" w:line="276" w:lineRule="auto"/>
        <w:ind w:left="900" w:hanging="900"/>
        <w:contextualSpacing w:val="0"/>
        <w:jc w:val="both"/>
        <w:rPr>
          <w:rFonts w:ascii="Times New Roman" w:hAnsi="Times New Roman" w:cs="Times New Roman"/>
          <w:b/>
          <w:bCs/>
          <w:lang w:eastAsia="en-GB"/>
        </w:rPr>
      </w:pPr>
      <w:r w:rsidRPr="00656168">
        <w:rPr>
          <w:rFonts w:ascii="Times New Roman" w:hAnsi="Times New Roman" w:cs="Times New Roman"/>
          <w:b/>
          <w:bCs/>
          <w:lang w:eastAsia="en-GB"/>
        </w:rPr>
        <w:t xml:space="preserve">Điều khoản chung </w:t>
      </w:r>
    </w:p>
    <w:p w14:paraId="6B1B81A2" w14:textId="77777777" w:rsidR="00533E2B" w:rsidRPr="00656168" w:rsidRDefault="00533E2B" w:rsidP="00656168">
      <w:pPr>
        <w:pStyle w:val="ListParagraph"/>
        <w:numPr>
          <w:ilvl w:val="1"/>
          <w:numId w:val="15"/>
        </w:numPr>
        <w:spacing w:before="60" w:after="60" w:line="276" w:lineRule="auto"/>
        <w:ind w:left="907" w:hanging="900"/>
        <w:contextualSpacing w:val="0"/>
        <w:jc w:val="both"/>
        <w:rPr>
          <w:rFonts w:ascii="Times New Roman" w:eastAsia="Times New Roman" w:hAnsi="Times New Roman" w:cs="Times New Roman"/>
          <w:lang w:eastAsia="en-GB"/>
        </w:rPr>
      </w:pPr>
      <w:r w:rsidRPr="00656168">
        <w:rPr>
          <w:rFonts w:ascii="Times New Roman" w:eastAsia="Times New Roman" w:hAnsi="Times New Roman" w:cs="Times New Roman"/>
          <w:lang w:eastAsia="en-GB"/>
        </w:rPr>
        <w:t xml:space="preserve">Thông báo. </w:t>
      </w:r>
    </w:p>
    <w:p w14:paraId="194904A9" w14:textId="77777777" w:rsidR="00455C46" w:rsidRPr="00656168" w:rsidRDefault="00455C46" w:rsidP="00656168">
      <w:pPr>
        <w:pStyle w:val="ListParagraph"/>
        <w:spacing w:before="60" w:after="60" w:line="276" w:lineRule="auto"/>
        <w:ind w:left="907"/>
        <w:contextualSpacing w:val="0"/>
        <w:jc w:val="both"/>
        <w:rPr>
          <w:rFonts w:ascii="Times New Roman" w:eastAsia="Times New Roman" w:hAnsi="Times New Roman" w:cs="Times New Roman"/>
          <w:lang w:val="en-US" w:eastAsia="en-GB"/>
        </w:rPr>
      </w:pPr>
      <w:r w:rsidRPr="00656168">
        <w:rPr>
          <w:rFonts w:ascii="Times New Roman" w:eastAsia="Times New Roman" w:hAnsi="Times New Roman" w:cs="Times New Roman"/>
          <w:lang w:val="en-US" w:eastAsia="en-GB"/>
        </w:rPr>
        <w:t>Bất kỳ thông báo, yêu cầu nào hoặc các thông tin khác gọi chung là "Thông báo" do mỗi Bên đưa ra liên quan đến Thỏa thuận này phải bằng văn bản tiếng […]</w:t>
      </w:r>
      <w:r w:rsidRPr="00656168">
        <w:rPr>
          <w:rFonts w:ascii="Times New Roman" w:eastAsia="Times New Roman" w:hAnsi="Times New Roman" w:cs="Times New Roman"/>
          <w:vertAlign w:val="superscript"/>
          <w:lang w:val="en-US" w:eastAsia="en-GB"/>
        </w:rPr>
        <w:footnoteReference w:id="19"/>
      </w:r>
      <w:r w:rsidRPr="00656168">
        <w:rPr>
          <w:rFonts w:ascii="Times New Roman" w:eastAsia="Times New Roman" w:hAnsi="Times New Roman" w:cs="Times New Roman"/>
          <w:lang w:val="en-US" w:eastAsia="en-GB"/>
        </w:rPr>
        <w:t xml:space="preserve">, được ký kết bởi hoặc thay mặt Bên thông báo. Bất kỳ Thông Báo nào được gửi bằng fax hoặc phát trực tiếp sẽ được coi là hợp pháp nếu: (i) gửi bằng fax tại thời điểm đưa tin; (ii) gửi bằng thư bảo đảm tại thời điểm phát chỉ ra thông tin phát; hoặc (iii) trong trường hợp phát trực tiếp khi được phát; miễn là trong mỗi trường hợp gửi như gửi qua fax, gửi thư bảo đảm hay phát trực tiếp vào thời điểm sau </w:t>
      </w:r>
      <w:r w:rsidR="00E70384" w:rsidRPr="00656168">
        <w:rPr>
          <w:rFonts w:ascii="Times New Roman" w:eastAsia="Times New Roman" w:hAnsi="Times New Roman" w:cs="Times New Roman"/>
          <w:lang w:val="en-US" w:eastAsia="en-GB"/>
        </w:rPr>
        <w:t>17.00</w:t>
      </w:r>
      <w:r w:rsidRPr="00656168">
        <w:rPr>
          <w:rFonts w:ascii="Times New Roman" w:eastAsia="Times New Roman" w:hAnsi="Times New Roman" w:cs="Times New Roman"/>
          <w:lang w:val="en-US" w:eastAsia="en-GB"/>
        </w:rPr>
        <w:t xml:space="preserve"> chiều của ngày làm việc hoặc vào ngày không phải ngày làm việc, ngày nghỉ thì </w:t>
      </w:r>
      <w:r w:rsidR="00E70384" w:rsidRPr="00656168">
        <w:rPr>
          <w:rFonts w:ascii="Times New Roman" w:eastAsia="Times New Roman" w:hAnsi="Times New Roman" w:cs="Times New Roman"/>
          <w:lang w:val="en-US" w:eastAsia="en-GB"/>
        </w:rPr>
        <w:t xml:space="preserve">việc gửi này </w:t>
      </w:r>
      <w:r w:rsidRPr="00656168">
        <w:rPr>
          <w:rFonts w:ascii="Times New Roman" w:eastAsia="Times New Roman" w:hAnsi="Times New Roman" w:cs="Times New Roman"/>
          <w:lang w:val="en-US" w:eastAsia="en-GB"/>
        </w:rPr>
        <w:t>sẽ được tính</w:t>
      </w:r>
      <w:r w:rsidR="00E70384" w:rsidRPr="00656168">
        <w:rPr>
          <w:rFonts w:ascii="Times New Roman" w:eastAsia="Times New Roman" w:hAnsi="Times New Roman" w:cs="Times New Roman"/>
          <w:lang w:val="en-US" w:eastAsia="en-GB"/>
        </w:rPr>
        <w:t xml:space="preserve"> là gửi</w:t>
      </w:r>
      <w:r w:rsidRPr="00656168">
        <w:rPr>
          <w:rFonts w:ascii="Times New Roman" w:eastAsia="Times New Roman" w:hAnsi="Times New Roman" w:cs="Times New Roman"/>
          <w:lang w:val="en-US" w:eastAsia="en-GB"/>
        </w:rPr>
        <w:t xml:space="preserve"> </w:t>
      </w:r>
      <w:r w:rsidR="00E70384" w:rsidRPr="00656168">
        <w:rPr>
          <w:rFonts w:ascii="Times New Roman" w:eastAsia="Times New Roman" w:hAnsi="Times New Roman" w:cs="Times New Roman"/>
          <w:lang w:val="en-US" w:eastAsia="en-GB"/>
        </w:rPr>
        <w:t xml:space="preserve">thông báo </w:t>
      </w:r>
      <w:r w:rsidRPr="00656168">
        <w:rPr>
          <w:rFonts w:ascii="Times New Roman" w:eastAsia="Times New Roman" w:hAnsi="Times New Roman" w:cs="Times New Roman"/>
          <w:lang w:val="en-US" w:eastAsia="en-GB"/>
        </w:rPr>
        <w:t xml:space="preserve">vào </w:t>
      </w:r>
      <w:r w:rsidR="00E70384" w:rsidRPr="00656168">
        <w:rPr>
          <w:rFonts w:ascii="Times New Roman" w:eastAsia="Times New Roman" w:hAnsi="Times New Roman" w:cs="Times New Roman"/>
          <w:lang w:val="en-US" w:eastAsia="en-GB"/>
        </w:rPr>
        <w:t>8.00</w:t>
      </w:r>
      <w:r w:rsidRPr="00656168">
        <w:rPr>
          <w:rFonts w:ascii="Times New Roman" w:eastAsia="Times New Roman" w:hAnsi="Times New Roman" w:cs="Times New Roman"/>
          <w:lang w:val="en-US" w:eastAsia="en-GB"/>
        </w:rPr>
        <w:t xml:space="preserve"> sáng của ngày làm việc tiếp theo. </w:t>
      </w:r>
    </w:p>
    <w:p w14:paraId="214494F3" w14:textId="77777777" w:rsidR="00533E2B" w:rsidRPr="00656168" w:rsidRDefault="00533E2B" w:rsidP="00656168">
      <w:pPr>
        <w:pStyle w:val="ListParagraph"/>
        <w:numPr>
          <w:ilvl w:val="1"/>
          <w:numId w:val="15"/>
        </w:numPr>
        <w:spacing w:before="60" w:after="60" w:line="276" w:lineRule="auto"/>
        <w:ind w:left="907" w:hanging="900"/>
        <w:contextualSpacing w:val="0"/>
        <w:jc w:val="both"/>
        <w:rPr>
          <w:rFonts w:ascii="Times New Roman" w:eastAsia="Times New Roman" w:hAnsi="Times New Roman" w:cs="Times New Roman"/>
          <w:lang w:eastAsia="en-GB"/>
        </w:rPr>
      </w:pPr>
      <w:r w:rsidRPr="00656168">
        <w:rPr>
          <w:rFonts w:ascii="Times New Roman" w:eastAsia="Times New Roman" w:hAnsi="Times New Roman" w:cs="Times New Roman"/>
          <w:lang w:eastAsia="en-GB"/>
        </w:rPr>
        <w:t>Luật điều chỉnh và quyền tài phán</w:t>
      </w:r>
    </w:p>
    <w:p w14:paraId="5F12E1AD" w14:textId="77777777" w:rsidR="00533E2B" w:rsidRPr="00656168" w:rsidRDefault="00462BDD" w:rsidP="00656168">
      <w:pPr>
        <w:spacing w:before="60" w:after="60" w:line="276" w:lineRule="auto"/>
        <w:ind w:left="907"/>
        <w:jc w:val="both"/>
        <w:rPr>
          <w:rFonts w:ascii="Times New Roman" w:eastAsia="Times New Roman" w:hAnsi="Times New Roman" w:cs="Times New Roman"/>
          <w:lang w:eastAsia="en-GB"/>
        </w:rPr>
      </w:pPr>
      <w:r w:rsidRPr="00656168">
        <w:rPr>
          <w:rFonts w:ascii="Times New Roman" w:eastAsia="Times New Roman" w:hAnsi="Times New Roman" w:cs="Times New Roman"/>
          <w:lang w:eastAsia="en-GB"/>
        </w:rPr>
        <w:t xml:space="preserve">Luật điều chỉnh và quyền tài phán thực hiện theo quy định tại Thỏa Thuận Chính. </w:t>
      </w:r>
    </w:p>
    <w:p w14:paraId="72689AE9" w14:textId="77777777" w:rsidR="00455C46" w:rsidRPr="00656168" w:rsidRDefault="00455C46" w:rsidP="00656168">
      <w:pPr>
        <w:pStyle w:val="ListParagraph"/>
        <w:numPr>
          <w:ilvl w:val="1"/>
          <w:numId w:val="15"/>
        </w:numPr>
        <w:spacing w:before="60" w:after="60" w:line="276" w:lineRule="auto"/>
        <w:ind w:left="907" w:hanging="900"/>
        <w:contextualSpacing w:val="0"/>
        <w:jc w:val="both"/>
        <w:rPr>
          <w:rFonts w:ascii="Times New Roman" w:eastAsia="Times New Roman" w:hAnsi="Times New Roman" w:cs="Times New Roman"/>
          <w:lang w:eastAsia="en-GB"/>
        </w:rPr>
      </w:pPr>
      <w:r w:rsidRPr="00656168">
        <w:rPr>
          <w:rFonts w:ascii="Times New Roman" w:eastAsia="Times New Roman" w:hAnsi="Times New Roman" w:cs="Times New Roman"/>
          <w:lang w:eastAsia="en-GB"/>
        </w:rPr>
        <w:t xml:space="preserve">Ngôn ngữ </w:t>
      </w:r>
    </w:p>
    <w:p w14:paraId="320BE085" w14:textId="77777777" w:rsidR="00455C46" w:rsidRPr="00656168" w:rsidRDefault="00455C46" w:rsidP="00656168">
      <w:pPr>
        <w:pStyle w:val="ListParagraph"/>
        <w:spacing w:before="60" w:after="60" w:line="276" w:lineRule="auto"/>
        <w:ind w:left="900"/>
        <w:contextualSpacing w:val="0"/>
        <w:jc w:val="both"/>
        <w:rPr>
          <w:rFonts w:ascii="Times New Roman" w:hAnsi="Times New Roman" w:cs="Times New Roman"/>
        </w:rPr>
      </w:pPr>
      <w:r w:rsidRPr="00656168">
        <w:rPr>
          <w:rFonts w:ascii="Times New Roman" w:hAnsi="Times New Roman" w:cs="Times New Roman"/>
        </w:rPr>
        <w:lastRenderedPageBreak/>
        <w:t>Thỏa thuận này được lập thành […]</w:t>
      </w:r>
      <w:r w:rsidRPr="00656168">
        <w:rPr>
          <w:rStyle w:val="FootnoteReference"/>
          <w:rFonts w:ascii="Times New Roman" w:hAnsi="Times New Roman" w:cs="Times New Roman"/>
        </w:rPr>
        <w:footnoteReference w:id="20"/>
      </w:r>
      <w:r w:rsidRPr="00656168">
        <w:rPr>
          <w:rFonts w:ascii="Times New Roman" w:hAnsi="Times New Roman" w:cs="Times New Roman"/>
        </w:rPr>
        <w:t xml:space="preserve"> bản bằng tiếng […]</w:t>
      </w:r>
      <w:r w:rsidRPr="00656168">
        <w:rPr>
          <w:rStyle w:val="FootnoteReference"/>
          <w:rFonts w:ascii="Times New Roman" w:hAnsi="Times New Roman" w:cs="Times New Roman"/>
        </w:rPr>
        <w:footnoteReference w:id="21"/>
      </w:r>
      <w:r w:rsidRPr="00656168">
        <w:rPr>
          <w:rFonts w:ascii="Times New Roman" w:hAnsi="Times New Roman" w:cs="Times New Roman"/>
        </w:rPr>
        <w:t>, mỗi bản được coi là bản gốc có giá trị pháp lý như nhau và cả hai bản sẽ tạo nên Thỏa thuận khi được người đại diện theo ủy quyền hợp pháp của mỗi Bên cùng ký vào. […]</w:t>
      </w:r>
      <w:r w:rsidRPr="00656168">
        <w:rPr>
          <w:rStyle w:val="FootnoteReference"/>
          <w:rFonts w:ascii="Times New Roman" w:hAnsi="Times New Roman" w:cs="Times New Roman"/>
        </w:rPr>
        <w:footnoteReference w:id="22"/>
      </w:r>
    </w:p>
    <w:p w14:paraId="0CB11C2C" w14:textId="77777777" w:rsidR="006C1192" w:rsidRPr="00656168" w:rsidRDefault="00533E2B" w:rsidP="00656168">
      <w:pPr>
        <w:spacing w:before="60" w:after="60" w:line="276" w:lineRule="auto"/>
        <w:jc w:val="both"/>
        <w:rPr>
          <w:rFonts w:ascii="Times New Roman" w:eastAsia="Times New Roman" w:hAnsi="Times New Roman" w:cs="Times New Roman"/>
          <w:lang w:eastAsia="en-GB"/>
        </w:rPr>
      </w:pPr>
      <w:r w:rsidRPr="00656168">
        <w:rPr>
          <w:rFonts w:ascii="Times New Roman" w:eastAsia="Times New Roman" w:hAnsi="Times New Roman" w:cs="Times New Roman"/>
          <w:b/>
          <w:bCs/>
          <w:lang w:eastAsia="en-GB"/>
        </w:rPr>
        <w:t>ĐỂ LÀM BẰNG CHỨNG</w:t>
      </w:r>
      <w:r w:rsidRPr="00656168">
        <w:rPr>
          <w:rFonts w:ascii="Times New Roman" w:eastAsia="Times New Roman" w:hAnsi="Times New Roman" w:cs="Times New Roman"/>
          <w:lang w:eastAsia="en-GB"/>
        </w:rPr>
        <w:t xml:space="preserve">, Thỏa thuận này được ký kết có hiệu lực kể từ </w:t>
      </w:r>
      <w:r w:rsidR="006C1192" w:rsidRPr="00656168">
        <w:rPr>
          <w:rFonts w:ascii="Times New Roman" w:eastAsia="Times New Roman" w:hAnsi="Times New Roman" w:cs="Times New Roman"/>
          <w:lang w:eastAsia="en-GB"/>
        </w:rPr>
        <w:t xml:space="preserve">Ngày Hiệu Lực. </w:t>
      </w:r>
    </w:p>
    <w:p w14:paraId="01926CE6" w14:textId="77777777" w:rsidR="00437ACC" w:rsidRPr="00656168" w:rsidRDefault="00437ACC" w:rsidP="00656168">
      <w:pPr>
        <w:spacing w:before="60" w:after="60" w:line="276" w:lineRule="auto"/>
        <w:jc w:val="both"/>
        <w:rPr>
          <w:rFonts w:ascii="Times New Roman" w:eastAsia="Times New Roman" w:hAnsi="Times New Roman" w:cs="Times New Roman"/>
          <w:lang w:eastAsia="en-GB"/>
        </w:rPr>
      </w:pPr>
    </w:p>
    <w:p w14:paraId="69686DC6" w14:textId="77777777" w:rsidR="006B5593" w:rsidRPr="00656168" w:rsidRDefault="008A2183" w:rsidP="00656168">
      <w:pPr>
        <w:tabs>
          <w:tab w:val="left" w:pos="3240"/>
        </w:tabs>
        <w:spacing w:before="60" w:after="60" w:line="276" w:lineRule="auto"/>
        <w:ind w:left="5040" w:hanging="5040"/>
        <w:jc w:val="both"/>
        <w:rPr>
          <w:rFonts w:ascii="Times New Roman" w:hAnsi="Times New Roman" w:cs="Times New Roman"/>
          <w:b/>
        </w:rPr>
      </w:pPr>
      <w:r>
        <w:rPr>
          <w:rFonts w:ascii="Times New Roman" w:hAnsi="Times New Roman" w:cs="Times New Roman"/>
        </w:rPr>
        <w:t>TẬP ĐOÀN BƯU CHÍNH VIỄN THÔNG VIỆT NAM</w:t>
      </w:r>
      <w:r w:rsidR="006C1192" w:rsidRPr="00656168">
        <w:rPr>
          <w:rFonts w:ascii="Times New Roman" w:hAnsi="Times New Roman" w:cs="Times New Roman"/>
          <w:b/>
        </w:rPr>
        <w:t xml:space="preserve">       </w:t>
      </w:r>
      <w:r w:rsidR="006B5593" w:rsidRPr="00656168">
        <w:rPr>
          <w:rFonts w:ascii="Times New Roman" w:hAnsi="Times New Roman" w:cs="Times New Roman"/>
          <w:b/>
        </w:rPr>
        <w:t>[…]</w:t>
      </w:r>
      <w:r w:rsidR="006B5593" w:rsidRPr="00656168">
        <w:rPr>
          <w:rStyle w:val="FootnoteReference"/>
          <w:rFonts w:ascii="Times New Roman" w:hAnsi="Times New Roman" w:cs="Times New Roman"/>
        </w:rPr>
        <w:footnoteReference w:id="23"/>
      </w:r>
      <w:r w:rsidR="006B5593" w:rsidRPr="00656168">
        <w:rPr>
          <w:rFonts w:ascii="Times New Roman" w:hAnsi="Times New Roman" w:cs="Times New Roman"/>
          <w:b/>
          <w:bCs/>
        </w:rPr>
        <w:tab/>
      </w:r>
      <w:r w:rsidR="006B5593" w:rsidRPr="00656168">
        <w:rPr>
          <w:rFonts w:ascii="Times New Roman" w:hAnsi="Times New Roman" w:cs="Times New Roman"/>
          <w:b/>
          <w:bCs/>
        </w:rPr>
        <w:tab/>
      </w:r>
      <w:r w:rsidR="006B5593" w:rsidRPr="00656168">
        <w:rPr>
          <w:rFonts w:ascii="Times New Roman" w:hAnsi="Times New Roman" w:cs="Times New Roman"/>
          <w:b/>
          <w:bCs/>
        </w:rPr>
        <w:tab/>
      </w:r>
    </w:p>
    <w:p w14:paraId="664823F0"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softHyphen/>
        <w:t>_______________________________</w:t>
      </w:r>
      <w:r w:rsidRPr="00656168">
        <w:rPr>
          <w:rFonts w:ascii="Times New Roman" w:hAnsi="Times New Roman" w:cs="Times New Roman"/>
        </w:rPr>
        <w:tab/>
        <w:t>_______________________________</w:t>
      </w:r>
    </w:p>
    <w:p w14:paraId="78979FC7"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Chữ ký</w:t>
      </w:r>
      <w:r w:rsidRPr="00656168">
        <w:rPr>
          <w:rFonts w:ascii="Times New Roman" w:hAnsi="Times New Roman" w:cs="Times New Roman"/>
        </w:rPr>
        <w:tab/>
      </w:r>
      <w:r w:rsidRPr="00656168">
        <w:rPr>
          <w:rFonts w:ascii="Times New Roman" w:hAnsi="Times New Roman" w:cs="Times New Roman"/>
        </w:rPr>
        <w:tab/>
        <w:t>Chữ ký</w:t>
      </w:r>
    </w:p>
    <w:p w14:paraId="6BD97D37"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_______________________________</w:t>
      </w:r>
      <w:r w:rsidRPr="00656168">
        <w:rPr>
          <w:rFonts w:ascii="Times New Roman" w:hAnsi="Times New Roman" w:cs="Times New Roman"/>
        </w:rPr>
        <w:tab/>
        <w:t>_______________________________</w:t>
      </w:r>
    </w:p>
    <w:p w14:paraId="11A5A4CA"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Tên</w:t>
      </w:r>
      <w:r w:rsidRPr="00656168">
        <w:rPr>
          <w:rFonts w:ascii="Times New Roman" w:hAnsi="Times New Roman" w:cs="Times New Roman"/>
        </w:rPr>
        <w:tab/>
      </w:r>
      <w:r w:rsidRPr="00656168">
        <w:rPr>
          <w:rFonts w:ascii="Times New Roman" w:hAnsi="Times New Roman" w:cs="Times New Roman"/>
        </w:rPr>
        <w:tab/>
        <w:t>Tên</w:t>
      </w:r>
    </w:p>
    <w:p w14:paraId="1AAF8BF6"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_______________________________</w:t>
      </w:r>
      <w:r w:rsidRPr="00656168">
        <w:rPr>
          <w:rFonts w:ascii="Times New Roman" w:hAnsi="Times New Roman" w:cs="Times New Roman"/>
        </w:rPr>
        <w:tab/>
        <w:t>_______________________________</w:t>
      </w:r>
    </w:p>
    <w:p w14:paraId="5B992725" w14:textId="77777777" w:rsidR="006B5593" w:rsidRPr="00656168" w:rsidRDefault="006B5593" w:rsidP="00656168">
      <w:pPr>
        <w:tabs>
          <w:tab w:val="left" w:pos="3240"/>
          <w:tab w:val="left" w:pos="5040"/>
        </w:tabs>
        <w:spacing w:before="60" w:after="60" w:line="276" w:lineRule="auto"/>
        <w:jc w:val="both"/>
        <w:rPr>
          <w:rFonts w:ascii="Times New Roman" w:hAnsi="Times New Roman" w:cs="Times New Roman"/>
        </w:rPr>
      </w:pPr>
      <w:r w:rsidRPr="00656168">
        <w:rPr>
          <w:rFonts w:ascii="Times New Roman" w:hAnsi="Times New Roman" w:cs="Times New Roman"/>
        </w:rPr>
        <w:t>Chức danh</w:t>
      </w:r>
      <w:r w:rsidRPr="00656168">
        <w:rPr>
          <w:rFonts w:ascii="Times New Roman" w:hAnsi="Times New Roman" w:cs="Times New Roman"/>
        </w:rPr>
        <w:tab/>
      </w:r>
      <w:r w:rsidRPr="00656168">
        <w:rPr>
          <w:rFonts w:ascii="Times New Roman" w:hAnsi="Times New Roman" w:cs="Times New Roman"/>
        </w:rPr>
        <w:tab/>
        <w:t xml:space="preserve">Chức danh </w:t>
      </w:r>
    </w:p>
    <w:p w14:paraId="1D7F9AEC" w14:textId="77777777" w:rsidR="00C51DDA" w:rsidRPr="00656168" w:rsidRDefault="00C51DDA" w:rsidP="00656168">
      <w:pPr>
        <w:spacing w:before="60" w:after="60" w:line="276" w:lineRule="auto"/>
        <w:jc w:val="both"/>
        <w:rPr>
          <w:rFonts w:ascii="Times New Roman" w:hAnsi="Times New Roman" w:cs="Times New Roman"/>
        </w:rPr>
      </w:pPr>
    </w:p>
    <w:sectPr w:rsidR="00C51DDA" w:rsidRPr="00656168" w:rsidSect="00134C53">
      <w:headerReference w:type="default" r:id="rId8"/>
      <w:footerReference w:type="default" r:id="rId9"/>
      <w:pgSz w:w="11900" w:h="16840"/>
      <w:pgMar w:top="1138" w:right="100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D80B5" w14:textId="77777777" w:rsidR="00AA2865" w:rsidRDefault="00AA2865" w:rsidP="006B5593">
      <w:r>
        <w:separator/>
      </w:r>
    </w:p>
  </w:endnote>
  <w:endnote w:type="continuationSeparator" w:id="0">
    <w:p w14:paraId="394D295D" w14:textId="77777777" w:rsidR="00AA2865" w:rsidRDefault="00AA2865" w:rsidP="006B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971612"/>
      <w:docPartObj>
        <w:docPartGallery w:val="Page Numbers (Bottom of Page)"/>
        <w:docPartUnique/>
      </w:docPartObj>
    </w:sdtPr>
    <w:sdtEndPr>
      <w:rPr>
        <w:rFonts w:ascii="Times New Roman" w:hAnsi="Times New Roman" w:cs="Times New Roman"/>
        <w:noProof/>
      </w:rPr>
    </w:sdtEndPr>
    <w:sdtContent>
      <w:p w14:paraId="74070FD8" w14:textId="3B697A70" w:rsidR="003D170C" w:rsidRPr="003D170C" w:rsidRDefault="003D170C">
        <w:pPr>
          <w:pStyle w:val="Footer"/>
          <w:jc w:val="right"/>
          <w:rPr>
            <w:rFonts w:ascii="Times New Roman" w:hAnsi="Times New Roman" w:cs="Times New Roman"/>
          </w:rPr>
        </w:pPr>
        <w:r w:rsidRPr="003D170C">
          <w:rPr>
            <w:rFonts w:ascii="Times New Roman" w:hAnsi="Times New Roman" w:cs="Times New Roman"/>
          </w:rPr>
          <w:fldChar w:fldCharType="begin"/>
        </w:r>
        <w:r w:rsidRPr="003D170C">
          <w:rPr>
            <w:rFonts w:ascii="Times New Roman" w:hAnsi="Times New Roman" w:cs="Times New Roman"/>
          </w:rPr>
          <w:instrText xml:space="preserve"> PAGE   \* MERGEFORMAT </w:instrText>
        </w:r>
        <w:r w:rsidRPr="003D170C">
          <w:rPr>
            <w:rFonts w:ascii="Times New Roman" w:hAnsi="Times New Roman" w:cs="Times New Roman"/>
          </w:rPr>
          <w:fldChar w:fldCharType="separate"/>
        </w:r>
        <w:r w:rsidR="00947611">
          <w:rPr>
            <w:rFonts w:ascii="Times New Roman" w:hAnsi="Times New Roman" w:cs="Times New Roman"/>
            <w:noProof/>
          </w:rPr>
          <w:t>1</w:t>
        </w:r>
        <w:r w:rsidRPr="003D170C">
          <w:rPr>
            <w:rFonts w:ascii="Times New Roman" w:hAnsi="Times New Roman" w:cs="Times New Roman"/>
            <w:noProof/>
          </w:rPr>
          <w:fldChar w:fldCharType="end"/>
        </w:r>
        <w:r w:rsidR="00656168">
          <w:rPr>
            <w:rFonts w:ascii="Times New Roman" w:hAnsi="Times New Roman" w:cs="Times New Roman"/>
            <w:noProof/>
          </w:rPr>
          <w:t>/6</w:t>
        </w:r>
      </w:p>
    </w:sdtContent>
  </w:sdt>
  <w:p w14:paraId="4DF7D232" w14:textId="77777777" w:rsidR="003D170C" w:rsidRDefault="003D17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A7DA1" w14:textId="77777777" w:rsidR="00AA2865" w:rsidRDefault="00AA2865" w:rsidP="006B5593">
      <w:r>
        <w:separator/>
      </w:r>
    </w:p>
  </w:footnote>
  <w:footnote w:type="continuationSeparator" w:id="0">
    <w:p w14:paraId="7814B78F" w14:textId="77777777" w:rsidR="00AA2865" w:rsidRDefault="00AA2865" w:rsidP="006B5593">
      <w:r>
        <w:continuationSeparator/>
      </w:r>
    </w:p>
  </w:footnote>
  <w:footnote w:id="1">
    <w:p w14:paraId="32138721" w14:textId="068BD751" w:rsidR="00AD33B6" w:rsidRPr="00AD33B6" w:rsidRDefault="00AD33B6">
      <w:pPr>
        <w:pStyle w:val="FootnoteText"/>
        <w:rPr>
          <w:rFonts w:ascii="Times New Roman" w:hAnsi="Times New Roman"/>
          <w:sz w:val="22"/>
          <w:szCs w:val="22"/>
          <w:lang w:val="vi-VN"/>
        </w:rPr>
      </w:pPr>
      <w:r w:rsidRPr="00AD33B6">
        <w:rPr>
          <w:rStyle w:val="FootnoteReference"/>
          <w:rFonts w:ascii="Times New Roman" w:hAnsi="Times New Roman"/>
          <w:sz w:val="22"/>
          <w:szCs w:val="22"/>
        </w:rPr>
        <w:footnoteRef/>
      </w:r>
      <w:r w:rsidRPr="00AD33B6">
        <w:rPr>
          <w:rFonts w:ascii="Times New Roman" w:hAnsi="Times New Roman"/>
          <w:sz w:val="22"/>
          <w:szCs w:val="22"/>
        </w:rPr>
        <w:t xml:space="preserve"> </w:t>
      </w:r>
      <w:r w:rsidR="00F06E23">
        <w:rPr>
          <w:rFonts w:ascii="Times New Roman" w:hAnsi="Times New Roman"/>
          <w:sz w:val="22"/>
          <w:szCs w:val="22"/>
        </w:rPr>
        <w:t xml:space="preserve">Mẫu </w:t>
      </w:r>
      <w:r w:rsidRPr="00AD33B6">
        <w:rPr>
          <w:rFonts w:ascii="Times New Roman" w:hAnsi="Times New Roman"/>
          <w:sz w:val="22"/>
          <w:szCs w:val="22"/>
          <w:lang w:val="vi-VN"/>
        </w:rPr>
        <w:t xml:space="preserve">Thỏa thuận này áp dụng trong trường hợp VNPT là Bên Kiểm soát dữ liệu cá nhân theo quy định của Nghị định 13/2023/NĐ-CP </w:t>
      </w:r>
      <w:r w:rsidR="00EA62F9">
        <w:rPr>
          <w:rFonts w:ascii="Times New Roman" w:hAnsi="Times New Roman"/>
          <w:sz w:val="22"/>
          <w:szCs w:val="22"/>
        </w:rPr>
        <w:t xml:space="preserve"> ngày 17/4/2023 </w:t>
      </w:r>
      <w:r w:rsidRPr="00AD33B6">
        <w:rPr>
          <w:rFonts w:ascii="Times New Roman" w:hAnsi="Times New Roman"/>
          <w:sz w:val="22"/>
          <w:szCs w:val="22"/>
          <w:lang w:val="vi-VN"/>
        </w:rPr>
        <w:t>về bảo vệ dữ liệu cá nhân.</w:t>
      </w:r>
    </w:p>
  </w:footnote>
  <w:footnote w:id="2">
    <w:p w14:paraId="40B8E453" w14:textId="77777777" w:rsidR="006608AC" w:rsidRPr="00455C46" w:rsidRDefault="006608AC" w:rsidP="00E70384">
      <w:pPr>
        <w:pStyle w:val="FootnoteText"/>
        <w:spacing w:before="60" w:after="60"/>
        <w:jc w:val="both"/>
        <w:rPr>
          <w:rFonts w:ascii="Times New Roman" w:hAnsi="Times New Roman"/>
          <w:sz w:val="22"/>
          <w:szCs w:val="22"/>
        </w:rPr>
      </w:pPr>
      <w:r w:rsidRPr="00455C46">
        <w:rPr>
          <w:rFonts w:ascii="Times New Roman" w:hAnsi="Times New Roman"/>
          <w:sz w:val="22"/>
          <w:szCs w:val="22"/>
        </w:rPr>
        <w:t xml:space="preserve">[LƯU Ý]: Phần footnote này nhằm mục đích hướng dẫn người soạn thảo điền thông tin của các bên tham gia giao kết Thỏa thuận xử lý dữ liệu cá nhân. Sau khi </w:t>
      </w:r>
      <w:r w:rsidR="00C51DDA" w:rsidRPr="00455C46">
        <w:rPr>
          <w:rFonts w:ascii="Times New Roman" w:hAnsi="Times New Roman"/>
          <w:sz w:val="22"/>
          <w:szCs w:val="22"/>
        </w:rPr>
        <w:t xml:space="preserve">điền thông tin đầy đủ, đề nghị người soạn thảo xóa phần footnote này. </w:t>
      </w:r>
    </w:p>
    <w:p w14:paraId="101C08F1"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ngày, tháng, năm ký Thỏa thuận xử lý dữ liệu cá nhân. </w:t>
      </w:r>
    </w:p>
  </w:footnote>
  <w:footnote w:id="3">
    <w:p w14:paraId="1E8FAF4A"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tên, số, ngày của Hợp đồng ký giữa VNPT và đối tác có liên quan tới hoạt động Xử Lý Dữ Liệu Cá Nhân Của VNPT</w:t>
      </w:r>
    </w:p>
  </w:footnote>
  <w:footnote w:id="4">
    <w:p w14:paraId="09446408" w14:textId="77777777" w:rsidR="006608AC" w:rsidRPr="00455C46" w:rsidRDefault="006608A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số Giấy chứng nhận đăng ký doanh nghiệp và ngày cấp của Giấy chứng nhận đăng ký doanh nghiệp của VNPT</w:t>
      </w:r>
    </w:p>
  </w:footnote>
  <w:footnote w:id="5">
    <w:p w14:paraId="1FBE3896" w14:textId="77777777"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chính xác địa chỉ trụ sở chính của VNPT </w:t>
      </w:r>
      <w:r w:rsidR="006608AC" w:rsidRPr="00455C46">
        <w:rPr>
          <w:rFonts w:ascii="Times New Roman" w:hAnsi="Times New Roman"/>
          <w:sz w:val="22"/>
          <w:szCs w:val="22"/>
        </w:rPr>
        <w:t xml:space="preserve">theo thông tin trên Giấy chứng nhận đăng ký doanh nghiệp </w:t>
      </w:r>
    </w:p>
  </w:footnote>
  <w:footnote w:id="6">
    <w:p w14:paraId="5F8D9660" w14:textId="77777777"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số điện thoại chính xác của VNPT</w:t>
      </w:r>
    </w:p>
  </w:footnote>
  <w:footnote w:id="7">
    <w:p w14:paraId="55CED071" w14:textId="77777777"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số fax chính xác của VNPT</w:t>
      </w:r>
    </w:p>
  </w:footnote>
  <w:footnote w:id="8">
    <w:p w14:paraId="7A1F6AA5" w14:textId="5025AD46"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bookmarkStart w:id="1" w:name="_Hlk487031642"/>
      <w:r w:rsidRPr="00455C46">
        <w:rPr>
          <w:rFonts w:ascii="Times New Roman" w:hAnsi="Times New Roman"/>
          <w:sz w:val="22"/>
          <w:szCs w:val="22"/>
        </w:rPr>
        <w:t xml:space="preserve"> </w:t>
      </w:r>
      <w:bookmarkStart w:id="2" w:name="_Hlk488851085"/>
      <w:r w:rsidRPr="00455C46">
        <w:rPr>
          <w:rFonts w:ascii="Times New Roman" w:hAnsi="Times New Roman"/>
          <w:sz w:val="22"/>
          <w:szCs w:val="22"/>
        </w:rPr>
        <w:t>Điền họ tên đầy đủ của người đ</w:t>
      </w:r>
      <w:r w:rsidR="00B24C24">
        <w:rPr>
          <w:rFonts w:ascii="Times New Roman" w:hAnsi="Times New Roman"/>
          <w:sz w:val="22"/>
          <w:szCs w:val="22"/>
          <w:lang w:val="vi-VN"/>
        </w:rPr>
        <w:t>ại</w:t>
      </w:r>
      <w:r w:rsidRPr="00455C46">
        <w:rPr>
          <w:rFonts w:ascii="Times New Roman" w:hAnsi="Times New Roman"/>
          <w:sz w:val="22"/>
          <w:szCs w:val="22"/>
        </w:rPr>
        <w:t xml:space="preserve"> diện theo pháp luật hoặc người đại diện theo ủy quyền của </w:t>
      </w:r>
      <w:bookmarkEnd w:id="1"/>
      <w:r w:rsidRPr="00455C46">
        <w:rPr>
          <w:rFonts w:ascii="Times New Roman" w:hAnsi="Times New Roman"/>
          <w:sz w:val="22"/>
          <w:szCs w:val="22"/>
        </w:rPr>
        <w:t>VNPT</w:t>
      </w:r>
      <w:r w:rsidR="006608AC" w:rsidRPr="00455C46">
        <w:rPr>
          <w:rFonts w:ascii="Times New Roman" w:hAnsi="Times New Roman"/>
          <w:sz w:val="22"/>
          <w:szCs w:val="22"/>
        </w:rPr>
        <w:t xml:space="preserve"> theo thông tin trên Giấy chứng nhận đăng ký doanh nghiệp </w:t>
      </w:r>
    </w:p>
    <w:bookmarkEnd w:id="2"/>
  </w:footnote>
  <w:footnote w:id="9">
    <w:p w14:paraId="224B35DA"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3" w:name="_Hlk487031719"/>
      <w:bookmarkStart w:id="4" w:name="_Hlk488851095"/>
      <w:r w:rsidRPr="00455C46">
        <w:rPr>
          <w:rFonts w:ascii="Times New Roman" w:hAnsi="Times New Roman"/>
          <w:sz w:val="22"/>
          <w:szCs w:val="22"/>
        </w:rPr>
        <w:t xml:space="preserve">Điền chức vụ của người đại diện ký kết Thỏa thuận của </w:t>
      </w:r>
      <w:bookmarkEnd w:id="3"/>
      <w:r w:rsidRPr="00455C46">
        <w:rPr>
          <w:rFonts w:ascii="Times New Roman" w:hAnsi="Times New Roman"/>
          <w:sz w:val="22"/>
          <w:szCs w:val="22"/>
        </w:rPr>
        <w:t>VNPT</w:t>
      </w:r>
      <w:bookmarkEnd w:id="4"/>
    </w:p>
  </w:footnote>
  <w:footnote w:id="10">
    <w:p w14:paraId="3A5DB40D"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5" w:name="_Hlk487032210"/>
      <w:r w:rsidRPr="00455C46">
        <w:rPr>
          <w:rFonts w:ascii="Times New Roman" w:hAnsi="Times New Roman"/>
          <w:sz w:val="22"/>
          <w:szCs w:val="22"/>
        </w:rPr>
        <w:t xml:space="preserve">Trường hợp người đại diện ký </w:t>
      </w:r>
      <w:r w:rsidR="001F1C2A" w:rsidRPr="00455C46">
        <w:rPr>
          <w:rFonts w:ascii="Times New Roman" w:hAnsi="Times New Roman"/>
          <w:sz w:val="22"/>
          <w:szCs w:val="22"/>
        </w:rPr>
        <w:t>Thỏa Thuận</w:t>
      </w:r>
      <w:r w:rsidRPr="00455C46">
        <w:rPr>
          <w:rFonts w:ascii="Times New Roman" w:hAnsi="Times New Roman"/>
          <w:sz w:val="22"/>
          <w:szCs w:val="22"/>
        </w:rPr>
        <w:t xml:space="preserve"> là đại diện theo pháp luật của VNPT thì bỏ mục này. Trường hợp người đại diện ký Thỏa thuận là đại diện theo ủy quyền thì điền đầy đủ thông tin tại mục này. Lưu ý: Ngày ghi trên GUQ không muộn hơn “Ngày hiệu lực” của Thỏa thuận.</w:t>
      </w:r>
    </w:p>
    <w:bookmarkEnd w:id="5"/>
  </w:footnote>
  <w:footnote w:id="11">
    <w:p w14:paraId="37D137FB"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6" w:name="_Hlk488851116"/>
      <w:r w:rsidRPr="00455C46">
        <w:rPr>
          <w:rFonts w:ascii="Times New Roman" w:hAnsi="Times New Roman"/>
          <w:sz w:val="22"/>
          <w:szCs w:val="22"/>
        </w:rPr>
        <w:t>Điền tên đầy đủ của đối tác (VIẾT CHỮ IN HOA).</w:t>
      </w:r>
    </w:p>
    <w:bookmarkEnd w:id="6"/>
  </w:footnote>
  <w:footnote w:id="12">
    <w:p w14:paraId="7B3EC501" w14:textId="7927F832" w:rsidR="0081275B"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7" w:name="_Hlk488851131"/>
      <w:r w:rsidRPr="00455C46">
        <w:rPr>
          <w:rFonts w:ascii="Times New Roman" w:hAnsi="Times New Roman"/>
          <w:sz w:val="22"/>
          <w:szCs w:val="22"/>
        </w:rPr>
        <w:t>Điền đầy đủ số ĐKKD và ngày cấp của ĐKKD của Đối tác</w:t>
      </w:r>
    </w:p>
    <w:bookmarkEnd w:id="7"/>
  </w:footnote>
  <w:footnote w:id="13">
    <w:p w14:paraId="4A98F11D" w14:textId="0D69922C" w:rsidR="0039799C" w:rsidRPr="00455C46" w:rsidRDefault="00B27EFA"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t>1</w:t>
      </w:r>
      <w:r w:rsidR="0081275B">
        <w:rPr>
          <w:rFonts w:ascii="Times New Roman" w:hAnsi="Times New Roman"/>
          <w:sz w:val="22"/>
          <w:szCs w:val="22"/>
          <w:vertAlign w:val="superscript"/>
        </w:rPr>
        <w:t>3</w:t>
      </w:r>
      <w:r w:rsidR="0039799C" w:rsidRPr="00455C46">
        <w:rPr>
          <w:rFonts w:ascii="Times New Roman" w:hAnsi="Times New Roman"/>
          <w:sz w:val="22"/>
          <w:szCs w:val="22"/>
        </w:rPr>
        <w:t xml:space="preserve"> </w:t>
      </w:r>
      <w:bookmarkStart w:id="8" w:name="_Hlk488851172"/>
      <w:r w:rsidR="0039799C" w:rsidRPr="00455C46">
        <w:rPr>
          <w:rFonts w:ascii="Times New Roman" w:hAnsi="Times New Roman"/>
          <w:sz w:val="22"/>
          <w:szCs w:val="22"/>
        </w:rPr>
        <w:t>Điền đầy đủ, chính xác địa chỉ trụ sở chính của Đối tác.</w:t>
      </w:r>
    </w:p>
    <w:bookmarkEnd w:id="8"/>
  </w:footnote>
  <w:footnote w:id="14">
    <w:p w14:paraId="6866B27C"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9" w:name="_Hlk488851146"/>
      <w:r w:rsidRPr="00455C46">
        <w:rPr>
          <w:rFonts w:ascii="Times New Roman" w:hAnsi="Times New Roman"/>
          <w:sz w:val="22"/>
          <w:szCs w:val="22"/>
        </w:rPr>
        <w:t>Điền số điện thoại chính xác của Đối tác</w:t>
      </w:r>
    </w:p>
    <w:bookmarkEnd w:id="9"/>
  </w:footnote>
  <w:footnote w:id="15">
    <w:p w14:paraId="46DA2DCA"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0" w:name="_Hlk488851185"/>
      <w:r w:rsidRPr="00455C46">
        <w:rPr>
          <w:rFonts w:ascii="Times New Roman" w:hAnsi="Times New Roman"/>
          <w:sz w:val="22"/>
          <w:szCs w:val="22"/>
        </w:rPr>
        <w:t>Điền số fax chính xác của Đối tác</w:t>
      </w:r>
    </w:p>
    <w:bookmarkEnd w:id="10"/>
  </w:footnote>
  <w:footnote w:id="16">
    <w:p w14:paraId="3B1B8A0E"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bookmarkStart w:id="11" w:name="_Hlk488851205"/>
      <w:r w:rsidRPr="00455C46">
        <w:rPr>
          <w:rFonts w:ascii="Times New Roman" w:hAnsi="Times New Roman"/>
          <w:sz w:val="22"/>
          <w:szCs w:val="22"/>
        </w:rPr>
        <w:t xml:space="preserve"> Điền họ tên đầy đủ của người địa diện theo pháp luật hoặc người đại diện theo ủy quyền của Đối tác.</w:t>
      </w:r>
      <w:bookmarkEnd w:id="11"/>
    </w:p>
  </w:footnote>
  <w:footnote w:id="17">
    <w:p w14:paraId="2A8C159A"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2" w:name="_Hlk488851217"/>
      <w:r w:rsidRPr="00455C46">
        <w:rPr>
          <w:rFonts w:ascii="Times New Roman" w:hAnsi="Times New Roman"/>
          <w:sz w:val="22"/>
          <w:szCs w:val="22"/>
        </w:rPr>
        <w:t>Điền chức vụ của người đại diện ký kết Thỏa thuận của Đối tác.</w:t>
      </w:r>
    </w:p>
    <w:bookmarkEnd w:id="12"/>
  </w:footnote>
  <w:footnote w:id="18">
    <w:p w14:paraId="5B25789B"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4" w:name="_Hlk488851231"/>
      <w:r w:rsidRPr="00455C46">
        <w:rPr>
          <w:rFonts w:ascii="Times New Roman" w:hAnsi="Times New Roman"/>
          <w:sz w:val="22"/>
          <w:szCs w:val="22"/>
        </w:rPr>
        <w:t>Trường hợp người đại diện ký Thỏa Thuận là đại diện theo pháp luật của Đối tác thì bỏ mục này. Trường hợp người đại diện ký Thỏa Thuận là đại diện theo ủy quyền thì điền đầy đủ thông tin tại mục này. Lưu ý: Ngày ghi trên GUQ không muộn hơn “Ngày hiệu lực” của Thỏa thuận</w:t>
      </w:r>
      <w:bookmarkEnd w:id="14"/>
      <w:r w:rsidRPr="00455C46">
        <w:rPr>
          <w:rFonts w:ascii="Times New Roman" w:hAnsi="Times New Roman"/>
          <w:sz w:val="22"/>
          <w:szCs w:val="22"/>
        </w:rPr>
        <w:t>.</w:t>
      </w:r>
    </w:p>
  </w:footnote>
  <w:footnote w:id="19">
    <w:p w14:paraId="4790ACF9" w14:textId="7777777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6" w:name="_Hlk488851882"/>
      <w:r w:rsidRPr="00455C46">
        <w:rPr>
          <w:rFonts w:ascii="Times New Roman" w:hAnsi="Times New Roman"/>
          <w:sz w:val="22"/>
          <w:szCs w:val="22"/>
        </w:rPr>
        <w:t>Điền ngôn ngữ sẽ sử dụng trong Thông báo. Ví dụ: “tiếng Việt” hoặc “tiếng Anh”.</w:t>
      </w:r>
      <w:bookmarkEnd w:id="16"/>
    </w:p>
  </w:footnote>
  <w:footnote w:id="20">
    <w:p w14:paraId="14489E0F" w14:textId="7777777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7" w:name="_Hlk488852021"/>
      <w:r w:rsidRPr="00455C46">
        <w:rPr>
          <w:rFonts w:ascii="Times New Roman" w:hAnsi="Times New Roman"/>
          <w:sz w:val="22"/>
          <w:szCs w:val="22"/>
        </w:rPr>
        <w:t>Điền số lượng bản gốc đối với mỗi ngô</w:t>
      </w:r>
      <w:r w:rsidR="00455917">
        <w:rPr>
          <w:rFonts w:ascii="Times New Roman" w:hAnsi="Times New Roman"/>
          <w:sz w:val="22"/>
          <w:szCs w:val="22"/>
        </w:rPr>
        <w:t>n</w:t>
      </w:r>
      <w:r w:rsidRPr="00455C46">
        <w:rPr>
          <w:rFonts w:ascii="Times New Roman" w:hAnsi="Times New Roman"/>
          <w:sz w:val="22"/>
          <w:szCs w:val="22"/>
        </w:rPr>
        <w:t xml:space="preserve"> ngữ của Thỏa thuận.</w:t>
      </w:r>
      <w:bookmarkEnd w:id="17"/>
    </w:p>
  </w:footnote>
  <w:footnote w:id="21">
    <w:p w14:paraId="40E45182" w14:textId="7777777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8" w:name="_Hlk488852173"/>
      <w:r w:rsidRPr="00455C46">
        <w:rPr>
          <w:rFonts w:ascii="Times New Roman" w:hAnsi="Times New Roman"/>
          <w:sz w:val="22"/>
          <w:szCs w:val="22"/>
        </w:rPr>
        <w:t>Điền ngôn ngữ của Thỏa thuận. Ví dụ: “tiếng Việt và tiếng Anh” hoặc “tiếng Anh”.</w:t>
      </w:r>
    </w:p>
    <w:bookmarkEnd w:id="18"/>
  </w:footnote>
  <w:footnote w:id="22">
    <w:p w14:paraId="1217BA93" w14:textId="77777777" w:rsidR="00455C46" w:rsidRPr="00455C46" w:rsidRDefault="00455C46"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9" w:name="_Hlk488852083"/>
      <w:r w:rsidRPr="00455C46">
        <w:rPr>
          <w:rFonts w:ascii="Times New Roman" w:hAnsi="Times New Roman"/>
          <w:sz w:val="22"/>
          <w:szCs w:val="22"/>
        </w:rPr>
        <w:t>Trường hợp Thỏa thuận được lập và ký bằng cả tiếng Việt và tiếng nước ngoài thì bổ sung thêm quy định sau: “Trong trường hợp có sự sai khác giữa bản tiếng Việt và tiếng... thì bản tiếng... sẽ được tham chiếu.”</w:t>
      </w:r>
      <w:bookmarkEnd w:id="19"/>
    </w:p>
  </w:footnote>
  <w:footnote w:id="23">
    <w:p w14:paraId="335D64C8" w14:textId="77777777" w:rsidR="006B5593" w:rsidRPr="00455C46" w:rsidRDefault="006B5593"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20" w:name="_Hlk488852109"/>
      <w:bookmarkStart w:id="21" w:name="_Hlk488852110"/>
      <w:bookmarkStart w:id="22" w:name="_Hlk488852111"/>
      <w:r w:rsidRPr="00455C46">
        <w:rPr>
          <w:rFonts w:ascii="Times New Roman" w:hAnsi="Times New Roman"/>
          <w:sz w:val="22"/>
          <w:szCs w:val="22"/>
        </w:rPr>
        <w:t>Điền tên đầy đủ của Đối tác.</w:t>
      </w:r>
      <w:bookmarkEnd w:id="20"/>
      <w:bookmarkEnd w:id="21"/>
      <w:bookmarkEnd w:id="22"/>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0F1C" w14:textId="77777777" w:rsidR="00656168" w:rsidRDefault="00656168">
    <w:pPr>
      <w:pStyle w:val="Header"/>
    </w:pPr>
    <w:r>
      <w:rPr>
        <w:noProof/>
        <w:lang w:val="en-US"/>
      </w:rPr>
      <w:drawing>
        <wp:anchor distT="0" distB="0" distL="114300" distR="114300" simplePos="0" relativeHeight="251658240" behindDoc="1" locked="0" layoutInCell="1" allowOverlap="1" wp14:anchorId="4C39B929" wp14:editId="5D81341B">
          <wp:simplePos x="0" y="0"/>
          <wp:positionH relativeFrom="page">
            <wp:posOffset>0</wp:posOffset>
          </wp:positionH>
          <wp:positionV relativeFrom="page">
            <wp:posOffset>7620</wp:posOffset>
          </wp:positionV>
          <wp:extent cx="7774305" cy="10820400"/>
          <wp:effectExtent l="0" t="0" r="0" b="0"/>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305" cy="1082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3272"/>
    <w:multiLevelType w:val="hybridMultilevel"/>
    <w:tmpl w:val="1720AC20"/>
    <w:lvl w:ilvl="0" w:tplc="1A8824C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F5CD2"/>
    <w:multiLevelType w:val="hybridMultilevel"/>
    <w:tmpl w:val="73AE666C"/>
    <w:lvl w:ilvl="0" w:tplc="99E0CBBE">
      <w:start w:val="1"/>
      <w:numFmt w:val="decimal"/>
      <w:lvlText w:val="7.%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5547CE4"/>
    <w:multiLevelType w:val="hybridMultilevel"/>
    <w:tmpl w:val="23422458"/>
    <w:lvl w:ilvl="0" w:tplc="4FFABD9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75018"/>
    <w:multiLevelType w:val="hybridMultilevel"/>
    <w:tmpl w:val="75FA5DDE"/>
    <w:lvl w:ilvl="0" w:tplc="A79ECC7C">
      <w:start w:val="1"/>
      <w:numFmt w:val="decimal"/>
      <w:lvlText w:val="5.%1."/>
      <w:lvlJc w:val="left"/>
      <w:pPr>
        <w:ind w:left="1620" w:hanging="360"/>
      </w:pPr>
      <w:rPr>
        <w:rFonts w:hint="default"/>
        <w:color w:val="000000" w:themeColor="text1"/>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39547B68"/>
    <w:multiLevelType w:val="hybridMultilevel"/>
    <w:tmpl w:val="0B90DA52"/>
    <w:lvl w:ilvl="0" w:tplc="220460C4">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34AE7"/>
    <w:multiLevelType w:val="hybridMultilevel"/>
    <w:tmpl w:val="E06882CE"/>
    <w:lvl w:ilvl="0" w:tplc="409035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90E8C"/>
    <w:multiLevelType w:val="hybridMultilevel"/>
    <w:tmpl w:val="CCBE1F5C"/>
    <w:lvl w:ilvl="0" w:tplc="180864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E6843"/>
    <w:multiLevelType w:val="hybridMultilevel"/>
    <w:tmpl w:val="3AD0C722"/>
    <w:lvl w:ilvl="0" w:tplc="C0B2E24A">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21522"/>
    <w:multiLevelType w:val="hybridMultilevel"/>
    <w:tmpl w:val="DB56FA68"/>
    <w:lvl w:ilvl="0" w:tplc="BBB48D0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374E8"/>
    <w:multiLevelType w:val="hybridMultilevel"/>
    <w:tmpl w:val="2C90F514"/>
    <w:lvl w:ilvl="0" w:tplc="B9F44160">
      <w:start w:val="1"/>
      <w:numFmt w:val="decimal"/>
      <w:lvlText w:val="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85F4D"/>
    <w:multiLevelType w:val="hybridMultilevel"/>
    <w:tmpl w:val="C7AA795E"/>
    <w:lvl w:ilvl="0" w:tplc="2490262C">
      <w:start w:val="1"/>
      <w:numFmt w:val="decimal"/>
      <w:lvlText w:val="Điều %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DA1EBD"/>
    <w:multiLevelType w:val="hybridMultilevel"/>
    <w:tmpl w:val="DCD0AAFC"/>
    <w:lvl w:ilvl="0" w:tplc="D72A1F5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B1BD8"/>
    <w:multiLevelType w:val="hybridMultilevel"/>
    <w:tmpl w:val="E624855C"/>
    <w:lvl w:ilvl="0" w:tplc="F82A285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96908"/>
    <w:multiLevelType w:val="hybridMultilevel"/>
    <w:tmpl w:val="283C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E704C"/>
    <w:multiLevelType w:val="multilevel"/>
    <w:tmpl w:val="C376F9C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10"/>
  </w:num>
  <w:num w:numId="4">
    <w:abstractNumId w:val="0"/>
  </w:num>
  <w:num w:numId="5">
    <w:abstractNumId w:val="12"/>
  </w:num>
  <w:num w:numId="6">
    <w:abstractNumId w:val="9"/>
  </w:num>
  <w:num w:numId="7">
    <w:abstractNumId w:val="7"/>
  </w:num>
  <w:num w:numId="8">
    <w:abstractNumId w:val="2"/>
  </w:num>
  <w:num w:numId="9">
    <w:abstractNumId w:val="4"/>
  </w:num>
  <w:num w:numId="10">
    <w:abstractNumId w:val="11"/>
  </w:num>
  <w:num w:numId="11">
    <w:abstractNumId w:val="1"/>
  </w:num>
  <w:num w:numId="12">
    <w:abstractNumId w:val="3"/>
  </w:num>
  <w:num w:numId="13">
    <w:abstractNumId w:val="8"/>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F2"/>
    <w:rsid w:val="00023379"/>
    <w:rsid w:val="000509CA"/>
    <w:rsid w:val="000545FA"/>
    <w:rsid w:val="000858F9"/>
    <w:rsid w:val="00094CC8"/>
    <w:rsid w:val="000C50A2"/>
    <w:rsid w:val="000E373E"/>
    <w:rsid w:val="000F1031"/>
    <w:rsid w:val="00134C53"/>
    <w:rsid w:val="001552F3"/>
    <w:rsid w:val="00155D9F"/>
    <w:rsid w:val="001611CF"/>
    <w:rsid w:val="001642E6"/>
    <w:rsid w:val="0017616C"/>
    <w:rsid w:val="001B7910"/>
    <w:rsid w:val="001C4CC5"/>
    <w:rsid w:val="001D150B"/>
    <w:rsid w:val="001E3746"/>
    <w:rsid w:val="001F1C2A"/>
    <w:rsid w:val="001F6F34"/>
    <w:rsid w:val="002169A1"/>
    <w:rsid w:val="0022389D"/>
    <w:rsid w:val="00227056"/>
    <w:rsid w:val="002505B7"/>
    <w:rsid w:val="00264A1B"/>
    <w:rsid w:val="00282DA6"/>
    <w:rsid w:val="00283B4F"/>
    <w:rsid w:val="00283C63"/>
    <w:rsid w:val="00291259"/>
    <w:rsid w:val="002A3F96"/>
    <w:rsid w:val="002C1021"/>
    <w:rsid w:val="002F2961"/>
    <w:rsid w:val="002F3132"/>
    <w:rsid w:val="0030082C"/>
    <w:rsid w:val="00304C91"/>
    <w:rsid w:val="00353A1F"/>
    <w:rsid w:val="00355CA5"/>
    <w:rsid w:val="00371606"/>
    <w:rsid w:val="00376705"/>
    <w:rsid w:val="0039799C"/>
    <w:rsid w:val="003A76F4"/>
    <w:rsid w:val="003A7997"/>
    <w:rsid w:val="003D07B8"/>
    <w:rsid w:val="003D170C"/>
    <w:rsid w:val="003E23B7"/>
    <w:rsid w:val="004126E2"/>
    <w:rsid w:val="00437ACC"/>
    <w:rsid w:val="0045270F"/>
    <w:rsid w:val="0045339B"/>
    <w:rsid w:val="00455917"/>
    <w:rsid w:val="00455C46"/>
    <w:rsid w:val="00462BDD"/>
    <w:rsid w:val="004711A9"/>
    <w:rsid w:val="004940DC"/>
    <w:rsid w:val="004968B1"/>
    <w:rsid w:val="004B73CE"/>
    <w:rsid w:val="004C216F"/>
    <w:rsid w:val="004D6C31"/>
    <w:rsid w:val="004E477F"/>
    <w:rsid w:val="00533E2B"/>
    <w:rsid w:val="00540900"/>
    <w:rsid w:val="00583103"/>
    <w:rsid w:val="00584156"/>
    <w:rsid w:val="005947C4"/>
    <w:rsid w:val="005C417F"/>
    <w:rsid w:val="005C7451"/>
    <w:rsid w:val="005D2AF4"/>
    <w:rsid w:val="00603480"/>
    <w:rsid w:val="00617498"/>
    <w:rsid w:val="006322A0"/>
    <w:rsid w:val="00633430"/>
    <w:rsid w:val="00641EF3"/>
    <w:rsid w:val="00656168"/>
    <w:rsid w:val="006608AC"/>
    <w:rsid w:val="00681F7D"/>
    <w:rsid w:val="006861F2"/>
    <w:rsid w:val="00692A46"/>
    <w:rsid w:val="006B5593"/>
    <w:rsid w:val="006C1192"/>
    <w:rsid w:val="006C6FF5"/>
    <w:rsid w:val="006F7021"/>
    <w:rsid w:val="007205EA"/>
    <w:rsid w:val="00745862"/>
    <w:rsid w:val="00787D3C"/>
    <w:rsid w:val="007B49A7"/>
    <w:rsid w:val="007F0D8F"/>
    <w:rsid w:val="00811AEC"/>
    <w:rsid w:val="0081275B"/>
    <w:rsid w:val="008235BE"/>
    <w:rsid w:val="008248C8"/>
    <w:rsid w:val="008812F2"/>
    <w:rsid w:val="008A2183"/>
    <w:rsid w:val="008A6C71"/>
    <w:rsid w:val="008B1746"/>
    <w:rsid w:val="008B4A7B"/>
    <w:rsid w:val="008B4AC0"/>
    <w:rsid w:val="008C130E"/>
    <w:rsid w:val="008F4F06"/>
    <w:rsid w:val="009101A7"/>
    <w:rsid w:val="0091725E"/>
    <w:rsid w:val="00947611"/>
    <w:rsid w:val="0098448A"/>
    <w:rsid w:val="009E1C6D"/>
    <w:rsid w:val="00A4492A"/>
    <w:rsid w:val="00A460D7"/>
    <w:rsid w:val="00A47FD4"/>
    <w:rsid w:val="00A515D7"/>
    <w:rsid w:val="00A63B9C"/>
    <w:rsid w:val="00A93E67"/>
    <w:rsid w:val="00A967BC"/>
    <w:rsid w:val="00AA2865"/>
    <w:rsid w:val="00AD1FEE"/>
    <w:rsid w:val="00AD33B6"/>
    <w:rsid w:val="00B008BE"/>
    <w:rsid w:val="00B24C24"/>
    <w:rsid w:val="00B27EFA"/>
    <w:rsid w:val="00B338E7"/>
    <w:rsid w:val="00B436D5"/>
    <w:rsid w:val="00BC73BB"/>
    <w:rsid w:val="00BC7A72"/>
    <w:rsid w:val="00BD0578"/>
    <w:rsid w:val="00C51DDA"/>
    <w:rsid w:val="00C54E20"/>
    <w:rsid w:val="00C76951"/>
    <w:rsid w:val="00CA425D"/>
    <w:rsid w:val="00CB17B6"/>
    <w:rsid w:val="00CD067C"/>
    <w:rsid w:val="00CD1659"/>
    <w:rsid w:val="00CD3610"/>
    <w:rsid w:val="00D23248"/>
    <w:rsid w:val="00D32623"/>
    <w:rsid w:val="00D44336"/>
    <w:rsid w:val="00D4438E"/>
    <w:rsid w:val="00D5397F"/>
    <w:rsid w:val="00D82070"/>
    <w:rsid w:val="00D87797"/>
    <w:rsid w:val="00D91376"/>
    <w:rsid w:val="00DE70EF"/>
    <w:rsid w:val="00E2307C"/>
    <w:rsid w:val="00E70384"/>
    <w:rsid w:val="00E70656"/>
    <w:rsid w:val="00E94A2F"/>
    <w:rsid w:val="00EA62F9"/>
    <w:rsid w:val="00F03FBE"/>
    <w:rsid w:val="00F06E23"/>
    <w:rsid w:val="00F461F8"/>
    <w:rsid w:val="00F523DF"/>
    <w:rsid w:val="00F72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A74AD"/>
  <w15:docId w15:val="{F3F9B3C1-5691-4468-9857-ED32EBD4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008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2F2"/>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8812F2"/>
    <w:rPr>
      <w:b/>
      <w:bCs/>
    </w:rPr>
  </w:style>
  <w:style w:type="paragraph" w:styleId="ListParagraph">
    <w:name w:val="List Paragraph"/>
    <w:basedOn w:val="Normal"/>
    <w:uiPriority w:val="34"/>
    <w:qFormat/>
    <w:rsid w:val="00584156"/>
    <w:pPr>
      <w:ind w:left="720"/>
      <w:contextualSpacing/>
    </w:pPr>
  </w:style>
  <w:style w:type="table" w:styleId="TableGrid">
    <w:name w:val="Table Grid"/>
    <w:basedOn w:val="TableNormal"/>
    <w:uiPriority w:val="59"/>
    <w:rsid w:val="004D6C31"/>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B008B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91259"/>
    <w:rPr>
      <w:sz w:val="16"/>
      <w:szCs w:val="16"/>
    </w:rPr>
  </w:style>
  <w:style w:type="paragraph" w:styleId="CommentText">
    <w:name w:val="annotation text"/>
    <w:basedOn w:val="Normal"/>
    <w:link w:val="CommentTextChar"/>
    <w:uiPriority w:val="99"/>
    <w:unhideWhenUsed/>
    <w:rsid w:val="00291259"/>
    <w:rPr>
      <w:sz w:val="20"/>
      <w:szCs w:val="20"/>
    </w:rPr>
  </w:style>
  <w:style w:type="character" w:customStyle="1" w:styleId="CommentTextChar">
    <w:name w:val="Comment Text Char"/>
    <w:basedOn w:val="DefaultParagraphFont"/>
    <w:link w:val="CommentText"/>
    <w:uiPriority w:val="99"/>
    <w:rsid w:val="00291259"/>
    <w:rPr>
      <w:sz w:val="20"/>
      <w:szCs w:val="20"/>
    </w:rPr>
  </w:style>
  <w:style w:type="paragraph" w:styleId="CommentSubject">
    <w:name w:val="annotation subject"/>
    <w:basedOn w:val="CommentText"/>
    <w:next w:val="CommentText"/>
    <w:link w:val="CommentSubjectChar"/>
    <w:uiPriority w:val="99"/>
    <w:semiHidden/>
    <w:unhideWhenUsed/>
    <w:rsid w:val="00291259"/>
    <w:rPr>
      <w:b/>
      <w:bCs/>
    </w:rPr>
  </w:style>
  <w:style w:type="character" w:customStyle="1" w:styleId="CommentSubjectChar">
    <w:name w:val="Comment Subject Char"/>
    <w:basedOn w:val="CommentTextChar"/>
    <w:link w:val="CommentSubject"/>
    <w:uiPriority w:val="99"/>
    <w:semiHidden/>
    <w:rsid w:val="00291259"/>
    <w:rPr>
      <w:b/>
      <w:bCs/>
      <w:sz w:val="20"/>
      <w:szCs w:val="20"/>
    </w:rPr>
  </w:style>
  <w:style w:type="paragraph" w:styleId="FootnoteText">
    <w:name w:val="footnote text"/>
    <w:basedOn w:val="Normal"/>
    <w:link w:val="FootnoteTextChar"/>
    <w:uiPriority w:val="99"/>
    <w:semiHidden/>
    <w:unhideWhenUsed/>
    <w:rsid w:val="006B5593"/>
    <w:rPr>
      <w:rFonts w:ascii=".VnTime" w:eastAsia="Times New Roman" w:hAnsi=".VnTime" w:cs="Times New Roman"/>
      <w:sz w:val="20"/>
      <w:szCs w:val="20"/>
      <w:lang w:val="en-US"/>
    </w:rPr>
  </w:style>
  <w:style w:type="character" w:customStyle="1" w:styleId="FootnoteTextChar">
    <w:name w:val="Footnote Text Char"/>
    <w:basedOn w:val="DefaultParagraphFont"/>
    <w:link w:val="FootnoteText"/>
    <w:uiPriority w:val="99"/>
    <w:semiHidden/>
    <w:rsid w:val="006B5593"/>
    <w:rPr>
      <w:rFonts w:ascii=".VnTime" w:eastAsia="Times New Roman" w:hAnsi=".VnTime" w:cs="Times New Roman"/>
      <w:sz w:val="20"/>
      <w:szCs w:val="20"/>
      <w:lang w:val="en-US"/>
    </w:rPr>
  </w:style>
  <w:style w:type="character" w:styleId="FootnoteReference">
    <w:name w:val="footnote reference"/>
    <w:uiPriority w:val="99"/>
    <w:semiHidden/>
    <w:unhideWhenUsed/>
    <w:rsid w:val="006B5593"/>
    <w:rPr>
      <w:vertAlign w:val="superscript"/>
    </w:rPr>
  </w:style>
  <w:style w:type="paragraph" w:styleId="Header">
    <w:name w:val="header"/>
    <w:basedOn w:val="Normal"/>
    <w:link w:val="HeaderChar"/>
    <w:uiPriority w:val="99"/>
    <w:unhideWhenUsed/>
    <w:rsid w:val="003D170C"/>
    <w:pPr>
      <w:tabs>
        <w:tab w:val="center" w:pos="4680"/>
        <w:tab w:val="right" w:pos="9360"/>
      </w:tabs>
    </w:pPr>
  </w:style>
  <w:style w:type="character" w:customStyle="1" w:styleId="HeaderChar">
    <w:name w:val="Header Char"/>
    <w:basedOn w:val="DefaultParagraphFont"/>
    <w:link w:val="Header"/>
    <w:uiPriority w:val="99"/>
    <w:rsid w:val="003D170C"/>
  </w:style>
  <w:style w:type="paragraph" w:styleId="Footer">
    <w:name w:val="footer"/>
    <w:basedOn w:val="Normal"/>
    <w:link w:val="FooterChar"/>
    <w:uiPriority w:val="99"/>
    <w:unhideWhenUsed/>
    <w:rsid w:val="003D170C"/>
    <w:pPr>
      <w:tabs>
        <w:tab w:val="center" w:pos="4680"/>
        <w:tab w:val="right" w:pos="9360"/>
      </w:tabs>
    </w:pPr>
  </w:style>
  <w:style w:type="character" w:customStyle="1" w:styleId="FooterChar">
    <w:name w:val="Footer Char"/>
    <w:basedOn w:val="DefaultParagraphFont"/>
    <w:link w:val="Footer"/>
    <w:uiPriority w:val="99"/>
    <w:rsid w:val="003D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798">
      <w:bodyDiv w:val="1"/>
      <w:marLeft w:val="0"/>
      <w:marRight w:val="0"/>
      <w:marTop w:val="0"/>
      <w:marBottom w:val="0"/>
      <w:divBdr>
        <w:top w:val="none" w:sz="0" w:space="0" w:color="auto"/>
        <w:left w:val="none" w:sz="0" w:space="0" w:color="auto"/>
        <w:bottom w:val="none" w:sz="0" w:space="0" w:color="auto"/>
        <w:right w:val="none" w:sz="0" w:space="0" w:color="auto"/>
      </w:divBdr>
    </w:div>
    <w:div w:id="99960215">
      <w:bodyDiv w:val="1"/>
      <w:marLeft w:val="0"/>
      <w:marRight w:val="0"/>
      <w:marTop w:val="0"/>
      <w:marBottom w:val="0"/>
      <w:divBdr>
        <w:top w:val="none" w:sz="0" w:space="0" w:color="auto"/>
        <w:left w:val="none" w:sz="0" w:space="0" w:color="auto"/>
        <w:bottom w:val="none" w:sz="0" w:space="0" w:color="auto"/>
        <w:right w:val="none" w:sz="0" w:space="0" w:color="auto"/>
      </w:divBdr>
    </w:div>
    <w:div w:id="122772459">
      <w:bodyDiv w:val="1"/>
      <w:marLeft w:val="0"/>
      <w:marRight w:val="0"/>
      <w:marTop w:val="0"/>
      <w:marBottom w:val="0"/>
      <w:divBdr>
        <w:top w:val="none" w:sz="0" w:space="0" w:color="auto"/>
        <w:left w:val="none" w:sz="0" w:space="0" w:color="auto"/>
        <w:bottom w:val="none" w:sz="0" w:space="0" w:color="auto"/>
        <w:right w:val="none" w:sz="0" w:space="0" w:color="auto"/>
      </w:divBdr>
    </w:div>
    <w:div w:id="208152015">
      <w:bodyDiv w:val="1"/>
      <w:marLeft w:val="0"/>
      <w:marRight w:val="0"/>
      <w:marTop w:val="0"/>
      <w:marBottom w:val="0"/>
      <w:divBdr>
        <w:top w:val="none" w:sz="0" w:space="0" w:color="auto"/>
        <w:left w:val="none" w:sz="0" w:space="0" w:color="auto"/>
        <w:bottom w:val="none" w:sz="0" w:space="0" w:color="auto"/>
        <w:right w:val="none" w:sz="0" w:space="0" w:color="auto"/>
      </w:divBdr>
    </w:div>
    <w:div w:id="288122977">
      <w:bodyDiv w:val="1"/>
      <w:marLeft w:val="0"/>
      <w:marRight w:val="0"/>
      <w:marTop w:val="0"/>
      <w:marBottom w:val="0"/>
      <w:divBdr>
        <w:top w:val="none" w:sz="0" w:space="0" w:color="auto"/>
        <w:left w:val="none" w:sz="0" w:space="0" w:color="auto"/>
        <w:bottom w:val="none" w:sz="0" w:space="0" w:color="auto"/>
        <w:right w:val="none" w:sz="0" w:space="0" w:color="auto"/>
      </w:divBdr>
    </w:div>
    <w:div w:id="353697845">
      <w:bodyDiv w:val="1"/>
      <w:marLeft w:val="0"/>
      <w:marRight w:val="0"/>
      <w:marTop w:val="0"/>
      <w:marBottom w:val="0"/>
      <w:divBdr>
        <w:top w:val="none" w:sz="0" w:space="0" w:color="auto"/>
        <w:left w:val="none" w:sz="0" w:space="0" w:color="auto"/>
        <w:bottom w:val="none" w:sz="0" w:space="0" w:color="auto"/>
        <w:right w:val="none" w:sz="0" w:space="0" w:color="auto"/>
      </w:divBdr>
    </w:div>
    <w:div w:id="515851251">
      <w:bodyDiv w:val="1"/>
      <w:marLeft w:val="0"/>
      <w:marRight w:val="0"/>
      <w:marTop w:val="0"/>
      <w:marBottom w:val="0"/>
      <w:divBdr>
        <w:top w:val="none" w:sz="0" w:space="0" w:color="auto"/>
        <w:left w:val="none" w:sz="0" w:space="0" w:color="auto"/>
        <w:bottom w:val="none" w:sz="0" w:space="0" w:color="auto"/>
        <w:right w:val="none" w:sz="0" w:space="0" w:color="auto"/>
      </w:divBdr>
    </w:div>
    <w:div w:id="654257060">
      <w:bodyDiv w:val="1"/>
      <w:marLeft w:val="0"/>
      <w:marRight w:val="0"/>
      <w:marTop w:val="0"/>
      <w:marBottom w:val="0"/>
      <w:divBdr>
        <w:top w:val="none" w:sz="0" w:space="0" w:color="auto"/>
        <w:left w:val="none" w:sz="0" w:space="0" w:color="auto"/>
        <w:bottom w:val="none" w:sz="0" w:space="0" w:color="auto"/>
        <w:right w:val="none" w:sz="0" w:space="0" w:color="auto"/>
      </w:divBdr>
    </w:div>
    <w:div w:id="754011067">
      <w:bodyDiv w:val="1"/>
      <w:marLeft w:val="0"/>
      <w:marRight w:val="0"/>
      <w:marTop w:val="0"/>
      <w:marBottom w:val="0"/>
      <w:divBdr>
        <w:top w:val="none" w:sz="0" w:space="0" w:color="auto"/>
        <w:left w:val="none" w:sz="0" w:space="0" w:color="auto"/>
        <w:bottom w:val="none" w:sz="0" w:space="0" w:color="auto"/>
        <w:right w:val="none" w:sz="0" w:space="0" w:color="auto"/>
      </w:divBdr>
    </w:div>
    <w:div w:id="759369963">
      <w:bodyDiv w:val="1"/>
      <w:marLeft w:val="0"/>
      <w:marRight w:val="0"/>
      <w:marTop w:val="0"/>
      <w:marBottom w:val="0"/>
      <w:divBdr>
        <w:top w:val="none" w:sz="0" w:space="0" w:color="auto"/>
        <w:left w:val="none" w:sz="0" w:space="0" w:color="auto"/>
        <w:bottom w:val="none" w:sz="0" w:space="0" w:color="auto"/>
        <w:right w:val="none" w:sz="0" w:space="0" w:color="auto"/>
      </w:divBdr>
    </w:div>
    <w:div w:id="875117283">
      <w:bodyDiv w:val="1"/>
      <w:marLeft w:val="0"/>
      <w:marRight w:val="0"/>
      <w:marTop w:val="0"/>
      <w:marBottom w:val="0"/>
      <w:divBdr>
        <w:top w:val="none" w:sz="0" w:space="0" w:color="auto"/>
        <w:left w:val="none" w:sz="0" w:space="0" w:color="auto"/>
        <w:bottom w:val="none" w:sz="0" w:space="0" w:color="auto"/>
        <w:right w:val="none" w:sz="0" w:space="0" w:color="auto"/>
      </w:divBdr>
    </w:div>
    <w:div w:id="901595293">
      <w:bodyDiv w:val="1"/>
      <w:marLeft w:val="0"/>
      <w:marRight w:val="0"/>
      <w:marTop w:val="0"/>
      <w:marBottom w:val="0"/>
      <w:divBdr>
        <w:top w:val="none" w:sz="0" w:space="0" w:color="auto"/>
        <w:left w:val="none" w:sz="0" w:space="0" w:color="auto"/>
        <w:bottom w:val="none" w:sz="0" w:space="0" w:color="auto"/>
        <w:right w:val="none" w:sz="0" w:space="0" w:color="auto"/>
      </w:divBdr>
    </w:div>
    <w:div w:id="940068904">
      <w:bodyDiv w:val="1"/>
      <w:marLeft w:val="0"/>
      <w:marRight w:val="0"/>
      <w:marTop w:val="0"/>
      <w:marBottom w:val="0"/>
      <w:divBdr>
        <w:top w:val="none" w:sz="0" w:space="0" w:color="auto"/>
        <w:left w:val="none" w:sz="0" w:space="0" w:color="auto"/>
        <w:bottom w:val="none" w:sz="0" w:space="0" w:color="auto"/>
        <w:right w:val="none" w:sz="0" w:space="0" w:color="auto"/>
      </w:divBdr>
    </w:div>
    <w:div w:id="976908352">
      <w:bodyDiv w:val="1"/>
      <w:marLeft w:val="0"/>
      <w:marRight w:val="0"/>
      <w:marTop w:val="0"/>
      <w:marBottom w:val="0"/>
      <w:divBdr>
        <w:top w:val="none" w:sz="0" w:space="0" w:color="auto"/>
        <w:left w:val="none" w:sz="0" w:space="0" w:color="auto"/>
        <w:bottom w:val="none" w:sz="0" w:space="0" w:color="auto"/>
        <w:right w:val="none" w:sz="0" w:space="0" w:color="auto"/>
      </w:divBdr>
    </w:div>
    <w:div w:id="1013728205">
      <w:bodyDiv w:val="1"/>
      <w:marLeft w:val="0"/>
      <w:marRight w:val="0"/>
      <w:marTop w:val="0"/>
      <w:marBottom w:val="0"/>
      <w:divBdr>
        <w:top w:val="none" w:sz="0" w:space="0" w:color="auto"/>
        <w:left w:val="none" w:sz="0" w:space="0" w:color="auto"/>
        <w:bottom w:val="none" w:sz="0" w:space="0" w:color="auto"/>
        <w:right w:val="none" w:sz="0" w:space="0" w:color="auto"/>
      </w:divBdr>
    </w:div>
    <w:div w:id="1023900489">
      <w:bodyDiv w:val="1"/>
      <w:marLeft w:val="0"/>
      <w:marRight w:val="0"/>
      <w:marTop w:val="0"/>
      <w:marBottom w:val="0"/>
      <w:divBdr>
        <w:top w:val="none" w:sz="0" w:space="0" w:color="auto"/>
        <w:left w:val="none" w:sz="0" w:space="0" w:color="auto"/>
        <w:bottom w:val="none" w:sz="0" w:space="0" w:color="auto"/>
        <w:right w:val="none" w:sz="0" w:space="0" w:color="auto"/>
      </w:divBdr>
    </w:div>
    <w:div w:id="1067924418">
      <w:bodyDiv w:val="1"/>
      <w:marLeft w:val="0"/>
      <w:marRight w:val="0"/>
      <w:marTop w:val="0"/>
      <w:marBottom w:val="0"/>
      <w:divBdr>
        <w:top w:val="none" w:sz="0" w:space="0" w:color="auto"/>
        <w:left w:val="none" w:sz="0" w:space="0" w:color="auto"/>
        <w:bottom w:val="none" w:sz="0" w:space="0" w:color="auto"/>
        <w:right w:val="none" w:sz="0" w:space="0" w:color="auto"/>
      </w:divBdr>
    </w:div>
    <w:div w:id="1095053112">
      <w:bodyDiv w:val="1"/>
      <w:marLeft w:val="0"/>
      <w:marRight w:val="0"/>
      <w:marTop w:val="0"/>
      <w:marBottom w:val="0"/>
      <w:divBdr>
        <w:top w:val="none" w:sz="0" w:space="0" w:color="auto"/>
        <w:left w:val="none" w:sz="0" w:space="0" w:color="auto"/>
        <w:bottom w:val="none" w:sz="0" w:space="0" w:color="auto"/>
        <w:right w:val="none" w:sz="0" w:space="0" w:color="auto"/>
      </w:divBdr>
    </w:div>
    <w:div w:id="1202933534">
      <w:bodyDiv w:val="1"/>
      <w:marLeft w:val="0"/>
      <w:marRight w:val="0"/>
      <w:marTop w:val="0"/>
      <w:marBottom w:val="0"/>
      <w:divBdr>
        <w:top w:val="none" w:sz="0" w:space="0" w:color="auto"/>
        <w:left w:val="none" w:sz="0" w:space="0" w:color="auto"/>
        <w:bottom w:val="none" w:sz="0" w:space="0" w:color="auto"/>
        <w:right w:val="none" w:sz="0" w:space="0" w:color="auto"/>
      </w:divBdr>
    </w:div>
    <w:div w:id="1265528465">
      <w:bodyDiv w:val="1"/>
      <w:marLeft w:val="0"/>
      <w:marRight w:val="0"/>
      <w:marTop w:val="0"/>
      <w:marBottom w:val="0"/>
      <w:divBdr>
        <w:top w:val="none" w:sz="0" w:space="0" w:color="auto"/>
        <w:left w:val="none" w:sz="0" w:space="0" w:color="auto"/>
        <w:bottom w:val="none" w:sz="0" w:space="0" w:color="auto"/>
        <w:right w:val="none" w:sz="0" w:space="0" w:color="auto"/>
      </w:divBdr>
    </w:div>
    <w:div w:id="1269705115">
      <w:bodyDiv w:val="1"/>
      <w:marLeft w:val="0"/>
      <w:marRight w:val="0"/>
      <w:marTop w:val="0"/>
      <w:marBottom w:val="0"/>
      <w:divBdr>
        <w:top w:val="none" w:sz="0" w:space="0" w:color="auto"/>
        <w:left w:val="none" w:sz="0" w:space="0" w:color="auto"/>
        <w:bottom w:val="none" w:sz="0" w:space="0" w:color="auto"/>
        <w:right w:val="none" w:sz="0" w:space="0" w:color="auto"/>
      </w:divBdr>
    </w:div>
    <w:div w:id="1413619818">
      <w:bodyDiv w:val="1"/>
      <w:marLeft w:val="0"/>
      <w:marRight w:val="0"/>
      <w:marTop w:val="0"/>
      <w:marBottom w:val="0"/>
      <w:divBdr>
        <w:top w:val="none" w:sz="0" w:space="0" w:color="auto"/>
        <w:left w:val="none" w:sz="0" w:space="0" w:color="auto"/>
        <w:bottom w:val="none" w:sz="0" w:space="0" w:color="auto"/>
        <w:right w:val="none" w:sz="0" w:space="0" w:color="auto"/>
      </w:divBdr>
    </w:div>
    <w:div w:id="1448700200">
      <w:bodyDiv w:val="1"/>
      <w:marLeft w:val="0"/>
      <w:marRight w:val="0"/>
      <w:marTop w:val="0"/>
      <w:marBottom w:val="0"/>
      <w:divBdr>
        <w:top w:val="none" w:sz="0" w:space="0" w:color="auto"/>
        <w:left w:val="none" w:sz="0" w:space="0" w:color="auto"/>
        <w:bottom w:val="none" w:sz="0" w:space="0" w:color="auto"/>
        <w:right w:val="none" w:sz="0" w:space="0" w:color="auto"/>
      </w:divBdr>
    </w:div>
    <w:div w:id="1449854282">
      <w:bodyDiv w:val="1"/>
      <w:marLeft w:val="0"/>
      <w:marRight w:val="0"/>
      <w:marTop w:val="0"/>
      <w:marBottom w:val="0"/>
      <w:divBdr>
        <w:top w:val="none" w:sz="0" w:space="0" w:color="auto"/>
        <w:left w:val="none" w:sz="0" w:space="0" w:color="auto"/>
        <w:bottom w:val="none" w:sz="0" w:space="0" w:color="auto"/>
        <w:right w:val="none" w:sz="0" w:space="0" w:color="auto"/>
      </w:divBdr>
    </w:div>
    <w:div w:id="1942838592">
      <w:bodyDiv w:val="1"/>
      <w:marLeft w:val="0"/>
      <w:marRight w:val="0"/>
      <w:marTop w:val="0"/>
      <w:marBottom w:val="0"/>
      <w:divBdr>
        <w:top w:val="none" w:sz="0" w:space="0" w:color="auto"/>
        <w:left w:val="none" w:sz="0" w:space="0" w:color="auto"/>
        <w:bottom w:val="none" w:sz="0" w:space="0" w:color="auto"/>
        <w:right w:val="none" w:sz="0" w:space="0" w:color="auto"/>
      </w:divBdr>
    </w:div>
    <w:div w:id="2068726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6B73E-1421-460C-BDCB-0E6697EF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Cam Tu</dc:creator>
  <cp:keywords/>
  <dc:description/>
  <cp:lastModifiedBy>nhtung</cp:lastModifiedBy>
  <cp:revision>2</cp:revision>
  <cp:lastPrinted>2023-07-24T05:24:00Z</cp:lastPrinted>
  <dcterms:created xsi:type="dcterms:W3CDTF">2025-09-30T03:42:00Z</dcterms:created>
  <dcterms:modified xsi:type="dcterms:W3CDTF">2025-09-30T03:42:00Z</dcterms:modified>
</cp:coreProperties>
</file>